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9EF" w:rsidRPr="00114C4C" w:rsidRDefault="00D34295" w:rsidP="00C759EF">
      <w:pPr>
        <w:autoSpaceDE w:val="0"/>
        <w:autoSpaceDN w:val="0"/>
        <w:adjustRightInd w:val="0"/>
        <w:spacing w:before="120" w:after="120" w:line="240" w:lineRule="auto"/>
        <w:jc w:val="center"/>
        <w:rPr>
          <w:rFonts w:ascii="Arial" w:eastAsia="Times New Roman" w:hAnsi="Arial" w:cs="Arial"/>
          <w:b/>
          <w:lang w:eastAsia="es-ES"/>
        </w:rPr>
      </w:pPr>
      <w:r>
        <w:rPr>
          <w:rFonts w:ascii="Arial" w:eastAsia="Times New Roman" w:hAnsi="Arial" w:cs="Arial"/>
          <w:b/>
          <w:lang w:eastAsia="es-ES"/>
        </w:rPr>
        <w:t xml:space="preserve"> </w:t>
      </w:r>
      <w:r w:rsidR="00C759EF" w:rsidRPr="00114C4C">
        <w:rPr>
          <w:rFonts w:ascii="Arial" w:eastAsia="Times New Roman" w:hAnsi="Arial" w:cs="Arial"/>
          <w:b/>
          <w:lang w:eastAsia="es-ES"/>
        </w:rPr>
        <w:t>ANEXO I</w:t>
      </w:r>
    </w:p>
    <w:p w:rsidR="00C759EF" w:rsidRPr="00114C4C" w:rsidRDefault="00C759EF" w:rsidP="00C759EF">
      <w:pPr>
        <w:autoSpaceDE w:val="0"/>
        <w:autoSpaceDN w:val="0"/>
        <w:adjustRightInd w:val="0"/>
        <w:spacing w:before="120" w:after="120" w:line="240" w:lineRule="auto"/>
        <w:jc w:val="center"/>
        <w:rPr>
          <w:rFonts w:ascii="Arial" w:eastAsia="Times New Roman" w:hAnsi="Arial" w:cs="Arial"/>
          <w:b/>
          <w:lang w:eastAsia="es-ES"/>
        </w:rPr>
      </w:pPr>
    </w:p>
    <w:p w:rsidR="00C759EF" w:rsidRPr="00114C4C" w:rsidRDefault="00C759EF" w:rsidP="00C650BA">
      <w:pPr>
        <w:pBdr>
          <w:bottom w:val="single" w:sz="4" w:space="0" w:color="auto"/>
        </w:pBdr>
        <w:spacing w:before="120" w:after="120" w:line="240" w:lineRule="auto"/>
        <w:jc w:val="both"/>
        <w:rPr>
          <w:rFonts w:ascii="Arial" w:eastAsia="Times New Roman" w:hAnsi="Arial" w:cs="Arial"/>
          <w:b/>
          <w:lang w:val="es-ES_tradnl" w:eastAsia="es-ES"/>
        </w:rPr>
      </w:pPr>
      <w:r w:rsidRPr="00114C4C">
        <w:rPr>
          <w:rFonts w:ascii="Arial" w:eastAsia="Times New Roman" w:hAnsi="Arial" w:cs="Arial"/>
          <w:b/>
          <w:lang w:eastAsia="es-ES"/>
        </w:rPr>
        <w:t xml:space="preserve">PLIEGO DE CONDICIONES PARTICULARES </w:t>
      </w:r>
      <w:r w:rsidRPr="00114C4C">
        <w:rPr>
          <w:rFonts w:ascii="Arial" w:eastAsia="Times New Roman" w:hAnsi="Arial" w:cs="Arial"/>
          <w:b/>
          <w:lang w:val="es-ES_tradnl" w:eastAsia="es-ES"/>
        </w:rPr>
        <w:t xml:space="preserve">PARA LA CONTRATACIÓN POR LA </w:t>
      </w:r>
      <w:r w:rsidR="00D83F59">
        <w:rPr>
          <w:rFonts w:ascii="Arial" w:eastAsia="Times New Roman" w:hAnsi="Arial" w:cs="Arial"/>
          <w:b/>
          <w:lang w:val="es-ES_tradnl" w:eastAsia="es-ES"/>
        </w:rPr>
        <w:t>ASOCIACIÓN INSERTA EMPLEO</w:t>
      </w:r>
      <w:r w:rsidRPr="00114C4C">
        <w:rPr>
          <w:rFonts w:ascii="Arial" w:eastAsia="Times New Roman" w:hAnsi="Arial" w:cs="Arial"/>
          <w:b/>
          <w:lang w:val="es-ES_tradnl" w:eastAsia="es-ES"/>
        </w:rPr>
        <w:t xml:space="preserve"> DE LOS </w:t>
      </w:r>
      <w:r w:rsidRPr="00114C4C">
        <w:rPr>
          <w:rFonts w:ascii="Arial" w:eastAsia="Times New Roman" w:hAnsi="Arial" w:cs="Times New Roman"/>
          <w:b/>
          <w:lang w:eastAsia="es-ES"/>
        </w:rPr>
        <w:t xml:space="preserve">SERVICIOS </w:t>
      </w:r>
      <w:r w:rsidR="001333C7">
        <w:rPr>
          <w:rFonts w:ascii="Arial" w:eastAsia="Times New Roman" w:hAnsi="Arial" w:cs="Times New Roman"/>
          <w:b/>
          <w:lang w:eastAsia="es-ES"/>
        </w:rPr>
        <w:t>PARA LA</w:t>
      </w:r>
      <w:r w:rsidRPr="00114C4C">
        <w:rPr>
          <w:rFonts w:ascii="Arial" w:eastAsia="Times New Roman" w:hAnsi="Arial" w:cs="Times New Roman"/>
          <w:b/>
          <w:lang w:eastAsia="es-ES"/>
        </w:rPr>
        <w:t xml:space="preserve"> </w:t>
      </w:r>
      <w:r w:rsidR="00D41C8C">
        <w:rPr>
          <w:rFonts w:ascii="Arial" w:eastAsia="Times New Roman" w:hAnsi="Arial" w:cs="Times New Roman"/>
          <w:b/>
          <w:lang w:eastAsia="es-ES"/>
        </w:rPr>
        <w:t>GRABACIÓN DE LLAMADAS</w:t>
      </w:r>
      <w:r w:rsidR="00981758">
        <w:rPr>
          <w:rFonts w:ascii="Arial" w:eastAsia="Times New Roman" w:hAnsi="Arial" w:cs="Times New Roman"/>
          <w:b/>
          <w:lang w:eastAsia="es-ES"/>
        </w:rPr>
        <w:t xml:space="preserve"> A DEMANDANTES DE EMPLEO DE INSERTA EMPLEO</w:t>
      </w:r>
      <w:r w:rsidRPr="000F4733">
        <w:rPr>
          <w:rFonts w:ascii="Arial" w:eastAsia="Times New Roman" w:hAnsi="Arial" w:cs="Times New Roman"/>
          <w:b/>
          <w:lang w:eastAsia="es-ES"/>
        </w:rPr>
        <w:t xml:space="preserve">, </w:t>
      </w:r>
      <w:r w:rsidR="006D63CD">
        <w:rPr>
          <w:rFonts w:ascii="Arial" w:eastAsia="Times New Roman" w:hAnsi="Arial" w:cs="Times New Roman"/>
          <w:b/>
          <w:lang w:eastAsia="es-ES"/>
        </w:rPr>
        <w:t>LA GESTIÓN DE LOS SERVICIOS NECESARIOS, SU ASIGNACIÓN Y EL MANTENIMIENTO DE 33 NÚMEROS TELEFÓNICOS,</w:t>
      </w:r>
      <w:r w:rsidR="006D63CD" w:rsidRPr="000F4733">
        <w:rPr>
          <w:rFonts w:ascii="TTE1C89A48t00" w:eastAsia="Times New Roman" w:hAnsi="TTE1C89A48t00" w:cs="TTE1C89A48t00"/>
          <w:b/>
          <w:lang w:val="es-ES_tradnl" w:eastAsia="es-ES"/>
        </w:rPr>
        <w:t xml:space="preserve"> </w:t>
      </w:r>
      <w:r w:rsidRPr="000F4733">
        <w:rPr>
          <w:rFonts w:ascii="TTE1C89A48t00" w:eastAsia="Times New Roman" w:hAnsi="TTE1C89A48t00" w:cs="TTE1C89A48t00"/>
          <w:b/>
          <w:lang w:val="es-ES_tradnl" w:eastAsia="es-ES"/>
        </w:rPr>
        <w:t>EN EL MARCO QUE REPRESENTA LA EJECUCIÓN Y GESTIÓN DEL PROGRAMA</w:t>
      </w:r>
      <w:r w:rsidRPr="00114C4C">
        <w:rPr>
          <w:rFonts w:ascii="TTE1C89A48t00" w:eastAsia="Times New Roman" w:hAnsi="TTE1C89A48t00" w:cs="TTE1C89A48t00"/>
          <w:b/>
          <w:lang w:val="es-ES_tradnl" w:eastAsia="es-ES"/>
        </w:rPr>
        <w:t xml:space="preserve"> OPERATIVO DE INCLUSIÓN SOCIAL Y ECONOMÍA SOCIAL </w:t>
      </w:r>
      <w:r w:rsidR="00981758">
        <w:rPr>
          <w:rFonts w:ascii="TTE1C89A48t00" w:eastAsia="Times New Roman" w:hAnsi="TTE1C89A48t00" w:cs="TTE1C89A48t00"/>
          <w:b/>
          <w:lang w:val="es-ES_tradnl" w:eastAsia="es-ES"/>
        </w:rPr>
        <w:t>COFINANCIADO</w:t>
      </w:r>
      <w:r w:rsidRPr="00114C4C">
        <w:rPr>
          <w:rFonts w:ascii="TTE1C89A48t00" w:eastAsia="Times New Roman" w:hAnsi="TTE1C89A48t00" w:cs="TTE1C89A48t00"/>
          <w:b/>
          <w:lang w:val="es-ES_tradnl" w:eastAsia="es-ES"/>
        </w:rPr>
        <w:t xml:space="preserve"> POR EL FONDO SOCIAL EUROPEO (FSE)</w:t>
      </w:r>
    </w:p>
    <w:p w:rsidR="00C759EF" w:rsidRPr="00114C4C" w:rsidRDefault="00C759EF" w:rsidP="00C759EF">
      <w:pPr>
        <w:autoSpaceDE w:val="0"/>
        <w:autoSpaceDN w:val="0"/>
        <w:adjustRightInd w:val="0"/>
        <w:spacing w:after="0" w:line="240" w:lineRule="auto"/>
        <w:rPr>
          <w:rFonts w:ascii="Arial" w:eastAsia="Times New Roman" w:hAnsi="Arial" w:cs="Arial"/>
          <w:sz w:val="24"/>
          <w:szCs w:val="24"/>
          <w:lang w:val="es-ES_tradnl" w:eastAsia="es-ES"/>
        </w:rPr>
      </w:pPr>
    </w:p>
    <w:p w:rsidR="00C759EF" w:rsidRPr="00114C4C" w:rsidRDefault="00F20801" w:rsidP="00C759EF">
      <w:pPr>
        <w:autoSpaceDE w:val="0"/>
        <w:autoSpaceDN w:val="0"/>
        <w:adjustRightInd w:val="0"/>
        <w:spacing w:after="0" w:line="240" w:lineRule="auto"/>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 xml:space="preserve">CÓDIGO: </w:t>
      </w:r>
      <w:r w:rsidR="0017345E">
        <w:rPr>
          <w:rFonts w:ascii="Arial" w:eastAsia="Times New Roman" w:hAnsi="Arial" w:cs="Arial"/>
          <w:b/>
          <w:sz w:val="24"/>
          <w:szCs w:val="24"/>
          <w:lang w:val="es-ES_tradnl" w:eastAsia="es-ES"/>
        </w:rPr>
        <w:t>IL/17/00</w:t>
      </w:r>
      <w:r w:rsidR="00981758">
        <w:rPr>
          <w:rFonts w:ascii="Arial" w:eastAsia="Times New Roman" w:hAnsi="Arial" w:cs="Arial"/>
          <w:b/>
          <w:sz w:val="24"/>
          <w:szCs w:val="24"/>
          <w:lang w:val="es-ES_tradnl" w:eastAsia="es-ES"/>
        </w:rPr>
        <w:t>5</w:t>
      </w:r>
      <w:r w:rsidR="0017345E" w:rsidRPr="0017345E">
        <w:rPr>
          <w:rFonts w:ascii="Arial" w:eastAsia="Times New Roman" w:hAnsi="Arial" w:cs="Arial"/>
          <w:b/>
          <w:sz w:val="24"/>
          <w:szCs w:val="24"/>
          <w:lang w:val="es-ES_tradnl" w:eastAsia="es-ES"/>
        </w:rPr>
        <w:t>/C</w:t>
      </w: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lang w:val="es-ES_tradnl" w:eastAsia="es-ES"/>
        </w:rPr>
      </w:pP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b/>
          <w:lang w:val="es-ES_tradnl" w:eastAsia="es-ES"/>
        </w:rPr>
      </w:pPr>
      <w:r w:rsidRPr="00114C4C">
        <w:rPr>
          <w:rFonts w:ascii="Arial" w:eastAsia="Times New Roman" w:hAnsi="Arial" w:cs="Arial"/>
          <w:b/>
          <w:lang w:val="es-ES_tradnl" w:eastAsia="es-ES"/>
        </w:rPr>
        <w:t>JUSTIFICACIÓN</w:t>
      </w:r>
    </w:p>
    <w:p w:rsidR="00C759EF" w:rsidRPr="00114C4C" w:rsidRDefault="00C759EF" w:rsidP="00C759EF">
      <w:pPr>
        <w:autoSpaceDE w:val="0"/>
        <w:autoSpaceDN w:val="0"/>
        <w:adjustRightInd w:val="0"/>
        <w:spacing w:before="120" w:after="120" w:line="240" w:lineRule="auto"/>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114C4C" w:rsidTr="006D63CD">
        <w:trPr>
          <w:trHeight w:val="348"/>
        </w:trPr>
        <w:tc>
          <w:tcPr>
            <w:tcW w:w="8587" w:type="dxa"/>
            <w:tcBorders>
              <w:top w:val="double" w:sz="4" w:space="0" w:color="auto"/>
              <w:bottom w:val="double" w:sz="4" w:space="0" w:color="auto"/>
            </w:tcBorders>
            <w:tcMar>
              <w:top w:w="57" w:type="dxa"/>
              <w:bottom w:w="57" w:type="dxa"/>
            </w:tcMar>
          </w:tcPr>
          <w:p w:rsidR="00C759EF" w:rsidRPr="00114C4C" w:rsidRDefault="00C759EF" w:rsidP="00FD5139">
            <w:pPr>
              <w:spacing w:after="0" w:line="240" w:lineRule="auto"/>
              <w:jc w:val="both"/>
              <w:rPr>
                <w:rFonts w:ascii="Arial" w:eastAsia="Times New Roman" w:hAnsi="Arial" w:cs="Arial"/>
                <w:color w:val="000000"/>
                <w:sz w:val="24"/>
                <w:szCs w:val="24"/>
                <w:lang w:eastAsia="es-ES"/>
              </w:rPr>
            </w:pPr>
            <w:r w:rsidRPr="00114C4C">
              <w:rPr>
                <w:rFonts w:ascii="Arial" w:eastAsia="Times New Roman" w:hAnsi="Arial" w:cs="Arial"/>
                <w:color w:val="333333"/>
                <w:lang w:eastAsia="es-ES"/>
              </w:rPr>
              <w:t>En el marco del Reglamento (UE) n.º 1303/2013 del Parlamento Europeo y del Consejo, de 17 de diciembre de 2013 y del Reglamento (UE) n.º 1304/2013 del Parlamento Europeo y del Consejo, de 17 de diciembre de 2013, relativo al Fondo Social Europeo, c</w:t>
            </w:r>
            <w:r w:rsidRPr="00114C4C">
              <w:rPr>
                <w:rFonts w:ascii="Arial" w:eastAsia="Times New Roman" w:hAnsi="Arial" w:cs="Arial"/>
                <w:color w:val="000000"/>
                <w:lang w:eastAsia="es-ES"/>
              </w:rPr>
              <w:t xml:space="preserve">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114C4C">
              <w:rPr>
                <w:rFonts w:ascii="Arial" w:eastAsia="Times New Roman" w:hAnsi="Arial" w:cs="Arial"/>
                <w:lang w:eastAsia="es-ES"/>
              </w:rPr>
              <w:t xml:space="preserve">y a la </w:t>
            </w:r>
            <w:r w:rsidRPr="00114C4C">
              <w:rPr>
                <w:rFonts w:ascii="Arial" w:eastAsia="Times New Roman" w:hAnsi="Arial" w:cs="Arial"/>
                <w:color w:val="000000"/>
                <w:lang w:eastAsia="es-ES"/>
              </w:rPr>
              <w:t>cofinanciación de la Iniciativa de Empleo Juvenil y del Fondo Social Europeo en el marco del Programa Operativo de Empleo Juvenil, de ámbito plurirregional y correspondiente al período de programación 2014-2020</w:t>
            </w:r>
            <w:r w:rsidRPr="00114C4C">
              <w:rPr>
                <w:rFonts w:ascii="Arial" w:eastAsia="Times New Roman" w:hAnsi="Arial" w:cs="Arial"/>
                <w:lang w:eastAsia="es-ES"/>
              </w:rPr>
              <w:t xml:space="preserve">. </w:t>
            </w:r>
            <w:r w:rsidRPr="00114C4C">
              <w:rPr>
                <w:rFonts w:ascii="Arial" w:eastAsia="Times New Roman" w:hAnsi="Arial" w:cs="Arial"/>
                <w:color w:val="000000"/>
                <w:lang w:eastAsia="es-ES"/>
              </w:rPr>
              <w:t xml:space="preserve">Fundación ONCE es Organismo Intermedio para el nuevo periodo de programación 2014-2020, y actúa al mismo tiempo como Beneficiario de las Convocatorias de los programas anteriormente referidos, para cuya ejecución cuenta con </w:t>
            </w:r>
            <w:r w:rsidR="007C2002" w:rsidRPr="007C2002">
              <w:rPr>
                <w:rFonts w:ascii="Arial" w:hAnsi="Arial" w:cs="Arial"/>
                <w:lang w:val="es-ES_tradnl"/>
              </w:rPr>
              <w:t>Asociación</w:t>
            </w:r>
            <w:r w:rsidR="007C2002" w:rsidRPr="003126E2">
              <w:rPr>
                <w:rFonts w:ascii="Arial" w:hAnsi="Arial" w:cs="Arial"/>
                <w:b/>
                <w:lang w:val="es-ES_tradnl"/>
              </w:rPr>
              <w:t xml:space="preserve"> </w:t>
            </w:r>
            <w:r w:rsidR="00D83F59">
              <w:rPr>
                <w:rFonts w:ascii="Arial" w:eastAsia="Times New Roman" w:hAnsi="Arial" w:cs="Arial"/>
                <w:color w:val="000000"/>
                <w:lang w:eastAsia="es-ES"/>
              </w:rPr>
              <w:t>Inserta Empleo</w:t>
            </w:r>
            <w:r w:rsidRPr="00114C4C">
              <w:rPr>
                <w:rFonts w:ascii="Arial" w:eastAsia="Times New Roman" w:hAnsi="Arial" w:cs="Arial"/>
                <w:color w:val="000000"/>
                <w:lang w:eastAsia="es-ES"/>
              </w:rPr>
              <w:t xml:space="preserve">. </w:t>
            </w:r>
            <w:r w:rsidR="007C2002" w:rsidRPr="007C2002">
              <w:rPr>
                <w:rFonts w:ascii="Arial" w:hAnsi="Arial" w:cs="Arial"/>
                <w:lang w:val="es-ES_tradnl"/>
              </w:rPr>
              <w:t>Asociación</w:t>
            </w:r>
            <w:r w:rsidR="007C2002" w:rsidRPr="003126E2">
              <w:rPr>
                <w:rFonts w:ascii="Arial" w:hAnsi="Arial" w:cs="Arial"/>
                <w:b/>
                <w:lang w:val="es-ES_tradnl"/>
              </w:rPr>
              <w:t xml:space="preserve"> </w:t>
            </w:r>
            <w:r w:rsidR="00D83F59">
              <w:rPr>
                <w:rFonts w:ascii="Arial" w:eastAsia="Times New Roman" w:hAnsi="Arial" w:cs="Arial"/>
                <w:color w:val="000000"/>
                <w:lang w:eastAsia="es-ES"/>
              </w:rPr>
              <w:t>Inserta Empleo</w:t>
            </w:r>
            <w:r w:rsidRPr="00114C4C">
              <w:rPr>
                <w:rFonts w:ascii="Arial" w:eastAsia="Times New Roman" w:hAnsi="Arial" w:cs="Arial"/>
                <w:color w:val="000000"/>
                <w:lang w:eastAsia="es-ES"/>
              </w:rPr>
              <w:t xml:space="preserve"> es una entidad privada que gestiona para este fin fondos públicos, y somete la licitación a los principios de objetividad, transparencia, publicidad y no discriminación</w:t>
            </w:r>
          </w:p>
          <w:p w:rsidR="00C759EF" w:rsidRPr="00114C4C" w:rsidRDefault="00C759EF" w:rsidP="00FD5139">
            <w:pPr>
              <w:spacing w:before="120" w:after="120" w:line="240" w:lineRule="auto"/>
              <w:jc w:val="both"/>
              <w:rPr>
                <w:rFonts w:ascii="Arial" w:eastAsia="Times New Roman" w:hAnsi="Arial" w:cs="Arial"/>
                <w:color w:val="000000"/>
                <w:sz w:val="24"/>
                <w:szCs w:val="24"/>
                <w:lang w:eastAsia="es-ES"/>
              </w:rPr>
            </w:pPr>
            <w:r w:rsidRPr="00114C4C">
              <w:rPr>
                <w:rFonts w:ascii="Arial" w:eastAsia="Times New Roman" w:hAnsi="Arial" w:cs="Arial"/>
                <w:color w:val="000000"/>
                <w:lang w:eastAsia="es-ES"/>
              </w:rPr>
              <w:t>La Dirección General referida ha dictado con fecha 28 de diciembre de 2015 dos Resoluciones por las que se publican la relación de proyectos aprobados en el marco de ambas convocatorias, estos son:</w:t>
            </w:r>
          </w:p>
          <w:p w:rsidR="00C759EF" w:rsidRPr="00114C4C" w:rsidRDefault="00C759EF" w:rsidP="00FD5139">
            <w:pPr>
              <w:numPr>
                <w:ilvl w:val="0"/>
                <w:numId w:val="10"/>
              </w:numPr>
              <w:autoSpaceDE w:val="0"/>
              <w:autoSpaceDN w:val="0"/>
              <w:adjustRightInd w:val="0"/>
              <w:spacing w:before="120" w:after="120" w:line="240" w:lineRule="auto"/>
              <w:jc w:val="both"/>
              <w:rPr>
                <w:rFonts w:ascii="Arial" w:eastAsia="Times New Roman" w:hAnsi="Arial" w:cs="Arial"/>
                <w:color w:val="000000"/>
                <w:sz w:val="24"/>
                <w:szCs w:val="24"/>
                <w:lang w:eastAsia="es-ES"/>
              </w:rPr>
            </w:pPr>
            <w:r w:rsidRPr="00114C4C">
              <w:rPr>
                <w:rFonts w:ascii="Arial" w:eastAsia="Times New Roman" w:hAnsi="Arial" w:cs="Arial"/>
                <w:color w:val="000000"/>
                <w:lang w:eastAsia="es-ES"/>
              </w:rPr>
              <w:t>Nº de proyecto 39594 Talento Diverso (POISES)</w:t>
            </w:r>
          </w:p>
          <w:p w:rsidR="00C759EF" w:rsidRPr="00114C4C" w:rsidRDefault="00C759EF" w:rsidP="00FD5139">
            <w:pPr>
              <w:numPr>
                <w:ilvl w:val="0"/>
                <w:numId w:val="10"/>
              </w:numPr>
              <w:autoSpaceDE w:val="0"/>
              <w:autoSpaceDN w:val="0"/>
              <w:adjustRightInd w:val="0"/>
              <w:spacing w:before="120" w:after="120" w:line="240" w:lineRule="auto"/>
              <w:jc w:val="both"/>
              <w:rPr>
                <w:rFonts w:ascii="Arial" w:eastAsia="Times New Roman" w:hAnsi="Arial" w:cs="Arial"/>
                <w:color w:val="000000"/>
                <w:sz w:val="24"/>
                <w:szCs w:val="24"/>
                <w:lang w:eastAsia="es-ES"/>
              </w:rPr>
            </w:pPr>
            <w:r w:rsidRPr="00114C4C">
              <w:rPr>
                <w:rFonts w:ascii="Arial" w:eastAsia="Times New Roman" w:hAnsi="Arial" w:cs="Arial"/>
                <w:color w:val="000000"/>
                <w:lang w:eastAsia="es-ES"/>
              </w:rPr>
              <w:t>Nº de proyecto 39595 Impulsa Tu Talento (POISES)</w:t>
            </w:r>
          </w:p>
          <w:p w:rsidR="00C759EF" w:rsidRPr="00114C4C" w:rsidRDefault="00C759EF" w:rsidP="00FD5139">
            <w:pPr>
              <w:numPr>
                <w:ilvl w:val="0"/>
                <w:numId w:val="10"/>
              </w:numPr>
              <w:autoSpaceDE w:val="0"/>
              <w:autoSpaceDN w:val="0"/>
              <w:adjustRightInd w:val="0"/>
              <w:spacing w:before="120" w:after="120" w:line="240" w:lineRule="auto"/>
              <w:jc w:val="both"/>
              <w:rPr>
                <w:rFonts w:ascii="Arial" w:eastAsia="Times New Roman" w:hAnsi="Arial" w:cs="Arial"/>
                <w:color w:val="000000"/>
                <w:sz w:val="24"/>
                <w:szCs w:val="24"/>
                <w:lang w:eastAsia="es-ES"/>
              </w:rPr>
            </w:pPr>
            <w:r w:rsidRPr="00114C4C">
              <w:rPr>
                <w:rFonts w:ascii="Arial" w:eastAsia="Times New Roman" w:hAnsi="Arial" w:cs="Arial"/>
                <w:color w:val="000000"/>
                <w:lang w:eastAsia="es-ES"/>
              </w:rPr>
              <w:t>Nº de proyecto 39596 Fortalece Tu Talento (POISES)</w:t>
            </w:r>
          </w:p>
          <w:p w:rsidR="00C759EF" w:rsidRPr="00114C4C" w:rsidRDefault="00C759EF" w:rsidP="00FD5139">
            <w:pPr>
              <w:numPr>
                <w:ilvl w:val="0"/>
                <w:numId w:val="10"/>
              </w:numPr>
              <w:autoSpaceDE w:val="0"/>
              <w:autoSpaceDN w:val="0"/>
              <w:adjustRightInd w:val="0"/>
              <w:spacing w:before="120" w:after="120" w:line="240" w:lineRule="auto"/>
              <w:jc w:val="both"/>
              <w:rPr>
                <w:rFonts w:ascii="Arial" w:eastAsia="Times New Roman" w:hAnsi="Arial" w:cs="Arial"/>
                <w:color w:val="000000"/>
                <w:sz w:val="24"/>
                <w:szCs w:val="24"/>
                <w:lang w:eastAsia="es-ES"/>
              </w:rPr>
            </w:pPr>
            <w:r w:rsidRPr="00114C4C">
              <w:rPr>
                <w:rFonts w:ascii="Arial" w:eastAsia="Times New Roman" w:hAnsi="Arial" w:cs="Arial"/>
                <w:color w:val="000000"/>
                <w:lang w:eastAsia="es-ES"/>
              </w:rPr>
              <w:t>Nº de proyecto 39587 Activa Tu Talento (POEJ)</w:t>
            </w:r>
          </w:p>
          <w:p w:rsidR="00C759EF" w:rsidRPr="00114C4C" w:rsidRDefault="00C759EF" w:rsidP="00FD5139">
            <w:pPr>
              <w:numPr>
                <w:ilvl w:val="0"/>
                <w:numId w:val="10"/>
              </w:numPr>
              <w:autoSpaceDE w:val="0"/>
              <w:autoSpaceDN w:val="0"/>
              <w:adjustRightInd w:val="0"/>
              <w:spacing w:before="120" w:after="120" w:line="240" w:lineRule="auto"/>
              <w:jc w:val="both"/>
              <w:rPr>
                <w:rFonts w:ascii="Arial" w:eastAsia="Times New Roman" w:hAnsi="Arial" w:cs="Arial"/>
                <w:color w:val="000000"/>
                <w:sz w:val="24"/>
                <w:szCs w:val="24"/>
                <w:lang w:eastAsia="es-ES"/>
              </w:rPr>
            </w:pPr>
            <w:r w:rsidRPr="00114C4C">
              <w:rPr>
                <w:rFonts w:ascii="Arial" w:eastAsia="Times New Roman" w:hAnsi="Arial" w:cs="Arial"/>
                <w:color w:val="000000"/>
                <w:lang w:eastAsia="es-ES"/>
              </w:rPr>
              <w:t>Nº de proyecto 39588 Entrena Tu Talento (POEJ)</w:t>
            </w:r>
          </w:p>
          <w:p w:rsidR="00C759EF" w:rsidRDefault="00C759EF" w:rsidP="00FD5139">
            <w:pPr>
              <w:spacing w:after="0" w:line="240" w:lineRule="auto"/>
              <w:jc w:val="both"/>
              <w:rPr>
                <w:rFonts w:ascii="Arial" w:eastAsia="Times New Roman" w:hAnsi="Arial" w:cs="Arial"/>
                <w:lang w:eastAsia="es-ES"/>
              </w:rPr>
            </w:pPr>
            <w:r w:rsidRPr="00114C4C">
              <w:rPr>
                <w:rFonts w:ascii="Arial" w:eastAsia="Times New Roman" w:hAnsi="Arial" w:cs="Arial"/>
                <w:lang w:eastAsia="es-ES"/>
              </w:rPr>
              <w:t>La relación de proyectos aprobados en el marco de ambas convocatorias tiene como objetivo proponer oportunidades de integración social y laboral a las personas c</w:t>
            </w:r>
            <w:r w:rsidR="00FF21B5">
              <w:rPr>
                <w:rFonts w:ascii="Arial" w:eastAsia="Times New Roman" w:hAnsi="Arial" w:cs="Arial"/>
                <w:lang w:eastAsia="es-ES"/>
              </w:rPr>
              <w:t>on discapacidad.</w:t>
            </w:r>
          </w:p>
          <w:p w:rsidR="00FF21B5" w:rsidRPr="00114C4C" w:rsidRDefault="00FF21B5" w:rsidP="00FD5139">
            <w:pPr>
              <w:spacing w:after="0" w:line="240" w:lineRule="auto"/>
              <w:jc w:val="both"/>
              <w:rPr>
                <w:rFonts w:ascii="Arial" w:eastAsia="Times New Roman" w:hAnsi="Arial" w:cs="Arial"/>
                <w:color w:val="000000"/>
                <w:sz w:val="24"/>
                <w:szCs w:val="24"/>
                <w:lang w:eastAsia="es-ES"/>
              </w:rPr>
            </w:pPr>
          </w:p>
          <w:p w:rsidR="00953642" w:rsidRPr="001333C7" w:rsidRDefault="008F298D" w:rsidP="00980461">
            <w:pPr>
              <w:spacing w:after="0" w:line="240" w:lineRule="auto"/>
              <w:jc w:val="both"/>
              <w:rPr>
                <w:rFonts w:ascii="Arial" w:eastAsia="Times New Roman" w:hAnsi="Arial" w:cs="Arial"/>
                <w:lang w:eastAsia="es-ES"/>
              </w:rPr>
            </w:pPr>
            <w:r w:rsidRPr="00953642">
              <w:rPr>
                <w:rFonts w:ascii="Arial" w:eastAsia="Times New Roman" w:hAnsi="Arial" w:cs="Arial"/>
                <w:lang w:eastAsia="es-ES"/>
              </w:rPr>
              <w:t xml:space="preserve">El desarrollo de </w:t>
            </w:r>
            <w:r w:rsidR="00FF21B5">
              <w:rPr>
                <w:rFonts w:ascii="Arial" w:eastAsia="Times New Roman" w:hAnsi="Arial" w:cs="Arial"/>
                <w:lang w:eastAsia="es-ES"/>
              </w:rPr>
              <w:t>esta actividad</w:t>
            </w:r>
            <w:r w:rsidRPr="00953642">
              <w:rPr>
                <w:rFonts w:ascii="Arial" w:eastAsia="Times New Roman" w:hAnsi="Arial" w:cs="Arial"/>
                <w:lang w:eastAsia="es-ES"/>
              </w:rPr>
              <w:t xml:space="preserve"> ha de permitir </w:t>
            </w:r>
            <w:r w:rsidR="00FF21B5">
              <w:rPr>
                <w:rFonts w:ascii="Arial" w:eastAsia="Times New Roman" w:hAnsi="Arial" w:cs="Arial"/>
                <w:lang w:eastAsia="es-ES"/>
              </w:rPr>
              <w:t xml:space="preserve">efectuar la grabación de entrevistas </w:t>
            </w:r>
            <w:r w:rsidR="00FF21B5">
              <w:rPr>
                <w:rFonts w:ascii="Arial" w:eastAsia="Times New Roman" w:hAnsi="Arial" w:cs="Arial"/>
                <w:lang w:eastAsia="es-ES"/>
              </w:rPr>
              <w:lastRenderedPageBreak/>
              <w:t>emitidas por el equipo técnico de Inserta Empleo que se realicen vía telefónica y la catalogación de las mismas.</w:t>
            </w:r>
          </w:p>
        </w:tc>
      </w:tr>
    </w:tbl>
    <w:p w:rsidR="00C759EF" w:rsidRPr="00114C4C" w:rsidRDefault="00C759EF" w:rsidP="00C759EF">
      <w:pPr>
        <w:autoSpaceDE w:val="0"/>
        <w:autoSpaceDN w:val="0"/>
        <w:adjustRightInd w:val="0"/>
        <w:spacing w:before="120" w:after="120" w:line="240" w:lineRule="auto"/>
        <w:rPr>
          <w:rFonts w:ascii="Arial" w:eastAsia="Times New Roman" w:hAnsi="Arial" w:cs="Arial"/>
          <w:lang w:eastAsia="es-ES"/>
        </w:rPr>
      </w:pP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b/>
          <w:lang w:val="es-ES_tradnl" w:eastAsia="es-ES"/>
        </w:rPr>
      </w:pPr>
      <w:r w:rsidRPr="00114C4C">
        <w:rPr>
          <w:rFonts w:ascii="Arial" w:eastAsia="Times New Roman" w:hAnsi="Arial" w:cs="Arial"/>
          <w:b/>
          <w:lang w:val="es-ES_tradnl" w:eastAsia="es-ES"/>
        </w:rPr>
        <w:t xml:space="preserve">A.- Objeto del Contrato </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114C4C" w:rsidTr="00FD5139">
        <w:trPr>
          <w:trHeight w:val="770"/>
        </w:trPr>
        <w:tc>
          <w:tcPr>
            <w:tcW w:w="8587" w:type="dxa"/>
            <w:tcBorders>
              <w:top w:val="double" w:sz="4" w:space="0" w:color="auto"/>
              <w:bottom w:val="double" w:sz="4" w:space="0" w:color="auto"/>
            </w:tcBorders>
            <w:tcMar>
              <w:top w:w="57" w:type="dxa"/>
              <w:bottom w:w="57" w:type="dxa"/>
            </w:tcMar>
          </w:tcPr>
          <w:p w:rsidR="0039313D" w:rsidRDefault="00C759EF" w:rsidP="00FD5139">
            <w:pPr>
              <w:autoSpaceDE w:val="0"/>
              <w:autoSpaceDN w:val="0"/>
              <w:adjustRightInd w:val="0"/>
              <w:spacing w:before="120" w:after="120" w:line="240" w:lineRule="auto"/>
              <w:jc w:val="both"/>
              <w:rPr>
                <w:rFonts w:ascii="Arial" w:eastAsia="Times New Roman" w:hAnsi="Arial" w:cs="Times New Roman"/>
                <w:lang w:eastAsia="es-ES"/>
              </w:rPr>
            </w:pPr>
            <w:r w:rsidRPr="00617133">
              <w:rPr>
                <w:rFonts w:ascii="Arial" w:eastAsia="Times New Roman" w:hAnsi="Arial" w:cs="Arial"/>
                <w:lang w:val="es-ES_tradnl" w:eastAsia="es-ES"/>
              </w:rPr>
              <w:t xml:space="preserve">De conformidad con las características del Pliego de Condiciones Técnicas, desde la </w:t>
            </w:r>
            <w:r w:rsidR="00D83F59">
              <w:rPr>
                <w:rFonts w:ascii="Arial" w:eastAsia="Times New Roman" w:hAnsi="Arial" w:cs="Arial"/>
                <w:lang w:val="es-ES_tradnl" w:eastAsia="es-ES"/>
              </w:rPr>
              <w:t>ASOCIACIÓN INSERTA EMPLEO</w:t>
            </w:r>
            <w:r w:rsidRPr="00617133">
              <w:rPr>
                <w:rFonts w:ascii="Arial" w:eastAsia="Times New Roman" w:hAnsi="Arial" w:cs="Arial"/>
                <w:lang w:val="es-ES_tradnl" w:eastAsia="es-ES"/>
              </w:rPr>
              <w:t xml:space="preserve"> (</w:t>
            </w:r>
            <w:r w:rsidR="00D83F59">
              <w:rPr>
                <w:rFonts w:ascii="Arial" w:eastAsia="Times New Roman" w:hAnsi="Arial" w:cs="Arial"/>
                <w:lang w:val="es-ES_tradnl" w:eastAsia="es-ES"/>
              </w:rPr>
              <w:t>INSERTA EMPLEO</w:t>
            </w:r>
            <w:r w:rsidRPr="00617133">
              <w:rPr>
                <w:rFonts w:ascii="Arial" w:eastAsia="Times New Roman" w:hAnsi="Arial" w:cs="Arial"/>
                <w:lang w:val="es-ES_tradnl" w:eastAsia="es-ES"/>
              </w:rPr>
              <w:t xml:space="preserve">) se licita la </w:t>
            </w:r>
            <w:r w:rsidR="000D2511" w:rsidRPr="000D2511">
              <w:rPr>
                <w:rFonts w:ascii="Arial" w:eastAsia="Times New Roman" w:hAnsi="Arial" w:cs="Arial"/>
                <w:lang w:val="es-ES_tradnl" w:eastAsia="es-ES"/>
              </w:rPr>
              <w:t xml:space="preserve">contratación de los </w:t>
            </w:r>
            <w:r w:rsidR="000D2511" w:rsidRPr="000D2511">
              <w:rPr>
                <w:rFonts w:ascii="Arial" w:eastAsia="Times New Roman" w:hAnsi="Arial" w:cs="Times New Roman"/>
                <w:lang w:eastAsia="es-ES"/>
              </w:rPr>
              <w:t>servicios de</w:t>
            </w:r>
            <w:r w:rsidR="00CE6E23">
              <w:rPr>
                <w:rFonts w:ascii="Arial" w:eastAsia="Times New Roman" w:hAnsi="Arial" w:cs="Times New Roman"/>
                <w:lang w:eastAsia="es-ES"/>
              </w:rPr>
              <w:t xml:space="preserve"> </w:t>
            </w:r>
            <w:r w:rsidR="002E1515">
              <w:rPr>
                <w:rFonts w:ascii="Arial" w:eastAsia="Times New Roman" w:hAnsi="Arial" w:cs="Times New Roman"/>
                <w:lang w:eastAsia="es-ES"/>
              </w:rPr>
              <w:t>grabación</w:t>
            </w:r>
            <w:r w:rsidR="00980461">
              <w:rPr>
                <w:rFonts w:ascii="Arial" w:eastAsia="Times New Roman" w:hAnsi="Arial" w:cs="Times New Roman"/>
                <w:lang w:eastAsia="es-ES"/>
              </w:rPr>
              <w:t xml:space="preserve"> de un volumen representativo del total de entrevistas emitidas por el equipo técnico de Inserta Empleo que se realicen vía telefónica, </w:t>
            </w:r>
            <w:r w:rsidR="00CE6E23">
              <w:rPr>
                <w:rFonts w:ascii="Arial" w:eastAsia="Times New Roman" w:hAnsi="Arial" w:cs="Times New Roman"/>
                <w:lang w:eastAsia="es-ES"/>
              </w:rPr>
              <w:t xml:space="preserve">los servicios de gestión necesarios, asignación y mantenimiento de 33 números telefónicos, y </w:t>
            </w:r>
            <w:r w:rsidR="00980461">
              <w:rPr>
                <w:rFonts w:ascii="Arial" w:eastAsia="Times New Roman" w:hAnsi="Arial" w:cs="Times New Roman"/>
                <w:lang w:eastAsia="es-ES"/>
              </w:rPr>
              <w:t xml:space="preserve">la catalogación de las mismas, garantizando la gestión de las llamadas realizadas y de los </w:t>
            </w:r>
            <w:r w:rsidR="002E1515">
              <w:rPr>
                <w:rFonts w:ascii="Arial" w:eastAsia="Times New Roman" w:hAnsi="Arial" w:cs="Times New Roman"/>
                <w:lang w:eastAsia="es-ES"/>
              </w:rPr>
              <w:t>archivos</w:t>
            </w:r>
            <w:r w:rsidR="00980461">
              <w:rPr>
                <w:rFonts w:ascii="Arial" w:eastAsia="Times New Roman" w:hAnsi="Arial" w:cs="Times New Roman"/>
                <w:lang w:eastAsia="es-ES"/>
              </w:rPr>
              <w:t xml:space="preserve"> que se generan a través de un interfaz web.</w:t>
            </w:r>
          </w:p>
          <w:p w:rsidR="00C759EF" w:rsidRPr="00E4281F" w:rsidRDefault="00E4281F" w:rsidP="007C2A05">
            <w:pPr>
              <w:autoSpaceDE w:val="0"/>
              <w:autoSpaceDN w:val="0"/>
              <w:adjustRightInd w:val="0"/>
              <w:spacing w:before="120" w:after="120" w:line="240" w:lineRule="auto"/>
              <w:jc w:val="both"/>
              <w:rPr>
                <w:rFonts w:ascii="Arial" w:eastAsia="Times New Roman" w:hAnsi="Arial" w:cs="Arial"/>
                <w:lang w:val="es-ES_tradnl" w:eastAsia="es-ES"/>
              </w:rPr>
            </w:pPr>
            <w:r w:rsidRPr="00E4281F">
              <w:rPr>
                <w:rFonts w:ascii="Arial" w:eastAsia="Times New Roman" w:hAnsi="Arial" w:cs="Arial"/>
                <w:lang w:val="es-ES_tradnl" w:eastAsia="es-ES"/>
              </w:rPr>
              <w:t xml:space="preserve">El objeto del contrato y su finalidad </w:t>
            </w:r>
            <w:r w:rsidR="00CE1510">
              <w:rPr>
                <w:rFonts w:ascii="Arial" w:eastAsia="Times New Roman" w:hAnsi="Arial" w:cs="Arial"/>
                <w:lang w:val="es-ES_tradnl" w:eastAsia="es-ES"/>
              </w:rPr>
              <w:t>es p</w:t>
            </w:r>
            <w:r w:rsidR="00CE1510" w:rsidRPr="00CE1510">
              <w:rPr>
                <w:rFonts w:ascii="Arial" w:eastAsia="Times New Roman" w:hAnsi="Arial" w:cs="Arial"/>
                <w:lang w:val="es-ES_tradnl" w:eastAsia="es-ES"/>
              </w:rPr>
              <w:t xml:space="preserve">romover la </w:t>
            </w:r>
            <w:r w:rsidR="007C2A05">
              <w:rPr>
                <w:rFonts w:ascii="Arial" w:eastAsia="Times New Roman" w:hAnsi="Arial" w:cs="Arial"/>
                <w:lang w:val="es-ES_tradnl" w:eastAsia="es-ES"/>
              </w:rPr>
              <w:t>diversificación de canales de atención de los demandantes de empleo con discapacidad para su registro en la plataforma Por Talento, y de esta manera incrementar sus oportunidades de cualificación y/o inserción laboral.</w:t>
            </w:r>
          </w:p>
        </w:tc>
      </w:tr>
    </w:tbl>
    <w:p w:rsidR="00C759EF" w:rsidRPr="00114C4C" w:rsidRDefault="00C759EF" w:rsidP="00C759EF">
      <w:pPr>
        <w:autoSpaceDE w:val="0"/>
        <w:autoSpaceDN w:val="0"/>
        <w:adjustRightInd w:val="0"/>
        <w:spacing w:before="120" w:after="120" w:line="240" w:lineRule="auto"/>
        <w:jc w:val="both"/>
        <w:rPr>
          <w:rFonts w:ascii="Arial" w:eastAsia="Times New Roman" w:hAnsi="Arial" w:cs="Arial"/>
          <w:lang w:val="es-ES_tradnl" w:eastAsia="es-ES"/>
        </w:rPr>
      </w:pPr>
    </w:p>
    <w:p w:rsidR="00C759EF" w:rsidRDefault="00C759EF" w:rsidP="00C759EF">
      <w:pPr>
        <w:autoSpaceDE w:val="0"/>
        <w:autoSpaceDN w:val="0"/>
        <w:adjustRightInd w:val="0"/>
        <w:spacing w:before="120" w:after="120" w:line="240" w:lineRule="auto"/>
        <w:jc w:val="both"/>
        <w:rPr>
          <w:rFonts w:ascii="Arial" w:eastAsia="Times New Roman" w:hAnsi="Arial" w:cs="Arial"/>
          <w:b/>
          <w:lang w:val="es-ES_tradnl" w:eastAsia="es-ES"/>
        </w:rPr>
      </w:pPr>
      <w:r w:rsidRPr="00114C4C">
        <w:rPr>
          <w:rFonts w:ascii="Arial" w:eastAsia="Times New Roman" w:hAnsi="Arial" w:cs="Arial"/>
          <w:b/>
          <w:lang w:val="es-ES_tradnl" w:eastAsia="es-ES"/>
        </w:rPr>
        <w:t xml:space="preserve">B.- Procedimiento de adjudicación. Lugar, plazo y forma de presentación de proposiciones. </w:t>
      </w:r>
    </w:p>
    <w:p w:rsidR="00E428DA" w:rsidRPr="00114C4C" w:rsidRDefault="00E428DA" w:rsidP="00C759EF">
      <w:pPr>
        <w:autoSpaceDE w:val="0"/>
        <w:autoSpaceDN w:val="0"/>
        <w:adjustRightInd w:val="0"/>
        <w:spacing w:before="120" w:after="120" w:line="240" w:lineRule="auto"/>
        <w:jc w:val="both"/>
        <w:rPr>
          <w:rFonts w:ascii="Arial" w:eastAsia="Times New Roman" w:hAnsi="Arial" w:cs="Arial"/>
          <w:b/>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68"/>
      </w:tblGrid>
      <w:tr w:rsidR="00C759EF" w:rsidRPr="00114C4C" w:rsidTr="00FD5139">
        <w:trPr>
          <w:trHeight w:val="445"/>
        </w:trPr>
        <w:tc>
          <w:tcPr>
            <w:tcW w:w="8568" w:type="dxa"/>
            <w:tcBorders>
              <w:top w:val="double" w:sz="4" w:space="0" w:color="auto"/>
              <w:bottom w:val="double" w:sz="4" w:space="0" w:color="auto"/>
            </w:tcBorders>
            <w:tcMar>
              <w:top w:w="57" w:type="dxa"/>
              <w:bottom w:w="57" w:type="dxa"/>
            </w:tcMar>
          </w:tcPr>
          <w:p w:rsidR="003873FE" w:rsidRPr="007F1983" w:rsidRDefault="003873FE" w:rsidP="003873FE">
            <w:pPr>
              <w:autoSpaceDE w:val="0"/>
              <w:autoSpaceDN w:val="0"/>
              <w:adjustRightInd w:val="0"/>
              <w:spacing w:after="0" w:line="240" w:lineRule="auto"/>
              <w:jc w:val="both"/>
              <w:rPr>
                <w:rFonts w:ascii="Arial" w:hAnsi="Arial" w:cs="Arial"/>
                <w:lang w:val="es-ES_tradnl" w:eastAsia="es-ES"/>
              </w:rPr>
            </w:pPr>
            <w:r w:rsidRPr="007F1983">
              <w:rPr>
                <w:rFonts w:ascii="Arial" w:hAnsi="Arial" w:cs="Arial"/>
                <w:u w:val="single"/>
                <w:lang w:val="es-ES_tradnl" w:eastAsia="es-ES"/>
              </w:rPr>
              <w:t>Tipo de concurrencia</w:t>
            </w:r>
            <w:r w:rsidRPr="007F1983">
              <w:rPr>
                <w:rFonts w:ascii="Arial" w:hAnsi="Arial" w:cs="Arial"/>
                <w:lang w:val="es-ES_tradnl" w:eastAsia="es-ES"/>
              </w:rPr>
              <w:t>:</w:t>
            </w:r>
          </w:p>
          <w:p w:rsidR="003873FE" w:rsidRPr="007F1983" w:rsidRDefault="003873FE" w:rsidP="003873FE">
            <w:pPr>
              <w:autoSpaceDE w:val="0"/>
              <w:autoSpaceDN w:val="0"/>
              <w:adjustRightInd w:val="0"/>
              <w:spacing w:after="0" w:line="240" w:lineRule="auto"/>
              <w:jc w:val="both"/>
              <w:rPr>
                <w:rFonts w:ascii="Arial" w:hAnsi="Arial" w:cs="Arial"/>
                <w:sz w:val="24"/>
                <w:szCs w:val="24"/>
                <w:lang w:val="es-ES_tradnl" w:eastAsia="es-ES"/>
              </w:rPr>
            </w:pPr>
          </w:p>
          <w:p w:rsidR="003873FE" w:rsidRPr="007F1983" w:rsidRDefault="003873FE" w:rsidP="003873FE">
            <w:pPr>
              <w:autoSpaceDE w:val="0"/>
              <w:autoSpaceDN w:val="0"/>
              <w:adjustRightInd w:val="0"/>
              <w:spacing w:after="0" w:line="240" w:lineRule="auto"/>
              <w:jc w:val="both"/>
              <w:rPr>
                <w:rFonts w:ascii="Arial" w:hAnsi="Arial" w:cs="Arial"/>
                <w:sz w:val="24"/>
                <w:szCs w:val="24"/>
                <w:lang w:val="es-ES_tradnl" w:eastAsia="es-ES"/>
              </w:rPr>
            </w:pPr>
            <w:r w:rsidRPr="007F1983">
              <w:rPr>
                <w:rFonts w:ascii="Arial" w:hAnsi="Arial" w:cs="Arial"/>
                <w:lang w:val="es-ES_tradnl" w:eastAsia="es-ES"/>
              </w:rPr>
              <w:t xml:space="preserve">Concurso público. Publicación en web </w:t>
            </w:r>
            <w:r>
              <w:rPr>
                <w:rFonts w:ascii="Arial" w:hAnsi="Arial" w:cs="Arial"/>
                <w:lang w:val="es-ES_tradnl" w:eastAsia="es-ES"/>
              </w:rPr>
              <w:t>Inserta Empleo</w:t>
            </w:r>
            <w:r w:rsidRPr="007F1983">
              <w:rPr>
                <w:rFonts w:ascii="Arial" w:hAnsi="Arial" w:cs="Arial"/>
                <w:lang w:val="es-ES_tradnl" w:eastAsia="es-ES"/>
              </w:rPr>
              <w:t>.</w:t>
            </w:r>
          </w:p>
          <w:p w:rsidR="003873FE" w:rsidRPr="007F1983" w:rsidRDefault="003873FE" w:rsidP="003873FE">
            <w:pPr>
              <w:autoSpaceDE w:val="0"/>
              <w:autoSpaceDN w:val="0"/>
              <w:adjustRightInd w:val="0"/>
              <w:spacing w:after="0" w:line="240" w:lineRule="auto"/>
              <w:jc w:val="both"/>
              <w:rPr>
                <w:rFonts w:ascii="Arial" w:hAnsi="Arial" w:cs="Arial"/>
                <w:sz w:val="24"/>
                <w:szCs w:val="24"/>
                <w:u w:val="single"/>
                <w:lang w:val="es-ES_tradnl" w:eastAsia="es-ES"/>
              </w:rPr>
            </w:pPr>
          </w:p>
          <w:p w:rsidR="003873FE" w:rsidRPr="007F1983" w:rsidRDefault="003873FE" w:rsidP="003873FE">
            <w:pPr>
              <w:autoSpaceDE w:val="0"/>
              <w:autoSpaceDN w:val="0"/>
              <w:adjustRightInd w:val="0"/>
              <w:spacing w:after="0" w:line="240" w:lineRule="auto"/>
              <w:jc w:val="both"/>
              <w:rPr>
                <w:rFonts w:ascii="Arial" w:hAnsi="Arial" w:cs="Arial"/>
                <w:sz w:val="24"/>
                <w:szCs w:val="24"/>
                <w:u w:val="single"/>
                <w:lang w:val="es-ES_tradnl" w:eastAsia="es-ES"/>
              </w:rPr>
            </w:pPr>
            <w:r w:rsidRPr="007F1983">
              <w:rPr>
                <w:rFonts w:ascii="Arial" w:hAnsi="Arial" w:cs="Arial"/>
                <w:u w:val="single"/>
                <w:lang w:val="es-ES_tradnl" w:eastAsia="es-ES"/>
              </w:rPr>
              <w:t>Lugar y fecha límite para la presentación de ofertas:</w:t>
            </w:r>
          </w:p>
          <w:p w:rsidR="003873FE" w:rsidRPr="007F1983" w:rsidRDefault="003873FE" w:rsidP="003873FE">
            <w:pPr>
              <w:autoSpaceDE w:val="0"/>
              <w:autoSpaceDN w:val="0"/>
              <w:adjustRightInd w:val="0"/>
              <w:spacing w:after="0" w:line="240" w:lineRule="auto"/>
              <w:jc w:val="both"/>
              <w:rPr>
                <w:rFonts w:ascii="Arial" w:hAnsi="Arial" w:cs="Arial"/>
                <w:sz w:val="24"/>
                <w:szCs w:val="24"/>
                <w:u w:val="single"/>
                <w:lang w:val="es-ES_tradnl" w:eastAsia="es-ES"/>
              </w:rPr>
            </w:pPr>
          </w:p>
          <w:p w:rsidR="003873FE" w:rsidRPr="007F1983" w:rsidRDefault="003873FE" w:rsidP="003873FE">
            <w:pPr>
              <w:autoSpaceDE w:val="0"/>
              <w:autoSpaceDN w:val="0"/>
              <w:adjustRightInd w:val="0"/>
              <w:jc w:val="both"/>
              <w:rPr>
                <w:rFonts w:ascii="Arial" w:hAnsi="Arial" w:cs="Arial"/>
                <w:lang w:val="es-ES_tradnl"/>
              </w:rPr>
            </w:pPr>
            <w:r w:rsidRPr="007F1983">
              <w:rPr>
                <w:rFonts w:ascii="Arial" w:hAnsi="Arial" w:cs="Arial"/>
                <w:lang w:val="es-ES_tradnl"/>
              </w:rPr>
              <w:t xml:space="preserve">Domicilio de la </w:t>
            </w:r>
            <w:r w:rsidRPr="007F1983">
              <w:rPr>
                <w:rFonts w:ascii="Arial" w:hAnsi="Arial" w:cs="Arial"/>
                <w:lang w:val="es-ES_tradnl" w:eastAsia="es-ES"/>
              </w:rPr>
              <w:t>Asociación</w:t>
            </w:r>
            <w:r>
              <w:rPr>
                <w:rFonts w:ascii="Arial" w:hAnsi="Arial" w:cs="Arial"/>
                <w:lang w:val="es-ES_tradnl" w:eastAsia="es-ES"/>
              </w:rPr>
              <w:t xml:space="preserve"> Inserta Empleo</w:t>
            </w:r>
            <w:r w:rsidRPr="007F1983">
              <w:rPr>
                <w:rFonts w:ascii="Arial" w:hAnsi="Arial" w:cs="Arial"/>
                <w:lang w:val="es-ES_tradnl"/>
              </w:rPr>
              <w:t>, sito en Comandante Azcárraga nº 5, 28016, Madrid, a la atención de Fernando Siu Galiano</w:t>
            </w:r>
          </w:p>
          <w:p w:rsidR="003873FE" w:rsidRPr="007F1983" w:rsidRDefault="003873FE" w:rsidP="003873FE">
            <w:pPr>
              <w:autoSpaceDE w:val="0"/>
              <w:autoSpaceDN w:val="0"/>
              <w:adjustRightInd w:val="0"/>
              <w:spacing w:after="0" w:line="240" w:lineRule="auto"/>
              <w:jc w:val="both"/>
              <w:rPr>
                <w:rFonts w:ascii="Arial" w:hAnsi="Arial" w:cs="Arial"/>
                <w:lang w:val="es-ES_tradnl" w:eastAsia="es-ES"/>
              </w:rPr>
            </w:pPr>
            <w:r w:rsidRPr="007F1983">
              <w:rPr>
                <w:rFonts w:ascii="Arial" w:hAnsi="Arial" w:cs="Arial"/>
                <w:lang w:val="es-ES_tradnl" w:eastAsia="es-ES"/>
              </w:rPr>
              <w:t>Fecha límite</w:t>
            </w:r>
            <w:r w:rsidRPr="007F1983">
              <w:rPr>
                <w:rFonts w:ascii="Arial" w:hAnsi="Arial" w:cs="Arial"/>
                <w:b/>
                <w:lang w:val="es-ES_tradnl" w:eastAsia="es-ES"/>
              </w:rPr>
              <w:t xml:space="preserve">: </w:t>
            </w:r>
            <w:r w:rsidR="00D34295">
              <w:rPr>
                <w:rFonts w:ascii="Arial" w:hAnsi="Arial" w:cs="Arial"/>
                <w:b/>
                <w:lang w:val="es-ES_tradnl" w:eastAsia="es-ES"/>
              </w:rPr>
              <w:t>22</w:t>
            </w:r>
            <w:bookmarkStart w:id="0" w:name="_GoBack"/>
            <w:bookmarkEnd w:id="0"/>
            <w:r w:rsidRPr="00476D73">
              <w:rPr>
                <w:rFonts w:ascii="Arial" w:hAnsi="Arial" w:cs="Arial"/>
                <w:b/>
                <w:lang w:val="es-ES_tradnl" w:eastAsia="es-ES"/>
              </w:rPr>
              <w:t xml:space="preserve"> de </w:t>
            </w:r>
            <w:r w:rsidR="00476D73" w:rsidRPr="00476D73">
              <w:rPr>
                <w:rFonts w:ascii="Arial" w:hAnsi="Arial" w:cs="Arial"/>
                <w:b/>
                <w:lang w:val="es-ES_tradnl" w:eastAsia="es-ES"/>
              </w:rPr>
              <w:t>mayo</w:t>
            </w:r>
            <w:r w:rsidRPr="00476D73">
              <w:rPr>
                <w:rFonts w:ascii="Arial" w:hAnsi="Arial" w:cs="Arial"/>
                <w:b/>
                <w:lang w:val="es-ES_tradnl" w:eastAsia="es-ES"/>
              </w:rPr>
              <w:t xml:space="preserve"> de 2017 a las 14:00 horas</w:t>
            </w:r>
            <w:r w:rsidRPr="00476D73">
              <w:rPr>
                <w:rFonts w:ascii="Arial" w:hAnsi="Arial" w:cs="Arial"/>
                <w:lang w:val="es-ES_tradnl" w:eastAsia="es-ES"/>
              </w:rPr>
              <w:t>.</w:t>
            </w:r>
          </w:p>
          <w:p w:rsidR="00E428DA" w:rsidRDefault="00E428DA" w:rsidP="003873FE">
            <w:pPr>
              <w:autoSpaceDE w:val="0"/>
              <w:autoSpaceDN w:val="0"/>
              <w:adjustRightInd w:val="0"/>
              <w:spacing w:after="0" w:line="240" w:lineRule="auto"/>
              <w:jc w:val="both"/>
              <w:rPr>
                <w:rFonts w:ascii="Arial" w:hAnsi="Arial" w:cs="Arial"/>
                <w:lang w:val="es-ES_tradnl" w:eastAsia="es-ES"/>
              </w:rPr>
            </w:pPr>
          </w:p>
          <w:p w:rsidR="003873FE" w:rsidRDefault="003873FE" w:rsidP="003873FE">
            <w:pPr>
              <w:autoSpaceDE w:val="0"/>
              <w:autoSpaceDN w:val="0"/>
              <w:adjustRightInd w:val="0"/>
              <w:spacing w:after="0" w:line="240" w:lineRule="auto"/>
              <w:jc w:val="both"/>
              <w:rPr>
                <w:rFonts w:ascii="Arial" w:hAnsi="Arial" w:cs="Arial"/>
                <w:lang w:val="es-ES_tradnl" w:eastAsia="es-ES"/>
              </w:rPr>
            </w:pPr>
            <w:r w:rsidRPr="007F1983">
              <w:rPr>
                <w:rFonts w:ascii="Arial" w:hAnsi="Arial" w:cs="Arial"/>
                <w:lang w:val="es-ES_tradnl" w:eastAsia="es-ES"/>
              </w:rPr>
              <w:t>Para la admisión de las proposiciones se deberá observar lo establecido en el apartado 2.1 sobre el lugar y plazo de presentación de proposiciones de la Sección III de Bases de Licitación y Adjudicación del Pliego de Condiciones Generales para la Contratación, donde se especifican las indicaciones al respecto.</w:t>
            </w:r>
          </w:p>
          <w:p w:rsidR="003873FE" w:rsidRPr="007F1983" w:rsidRDefault="003873FE" w:rsidP="003873FE">
            <w:pPr>
              <w:autoSpaceDE w:val="0"/>
              <w:autoSpaceDN w:val="0"/>
              <w:adjustRightInd w:val="0"/>
              <w:spacing w:after="0" w:line="240" w:lineRule="auto"/>
              <w:jc w:val="both"/>
              <w:rPr>
                <w:rFonts w:ascii="Arial" w:hAnsi="Arial" w:cs="Arial"/>
                <w:lang w:val="es-ES_tradnl" w:eastAsia="es-ES"/>
              </w:rPr>
            </w:pPr>
          </w:p>
          <w:p w:rsidR="003873FE" w:rsidRPr="007F1983" w:rsidRDefault="003873FE" w:rsidP="003873FE">
            <w:pPr>
              <w:autoSpaceDE w:val="0"/>
              <w:autoSpaceDN w:val="0"/>
              <w:adjustRightInd w:val="0"/>
              <w:jc w:val="both"/>
              <w:rPr>
                <w:rFonts w:ascii="TTE1C89A48t00" w:hAnsi="TTE1C89A48t00" w:cs="TTE1C89A48t00"/>
                <w:lang w:val="es-ES_tradnl"/>
              </w:rPr>
            </w:pPr>
            <w:r w:rsidRPr="007F1983">
              <w:rPr>
                <w:rFonts w:ascii="TTE1C89A48t00" w:hAnsi="TTE1C89A48t00" w:cs="TTE1C89A48t00"/>
                <w:lang w:val="es-ES_tradnl"/>
              </w:rPr>
              <w:t>Forma de presentación:</w:t>
            </w:r>
          </w:p>
          <w:p w:rsidR="003873FE" w:rsidRPr="007F1983" w:rsidRDefault="003873FE" w:rsidP="005A1B6C">
            <w:pPr>
              <w:autoSpaceDE w:val="0"/>
              <w:autoSpaceDN w:val="0"/>
              <w:adjustRightInd w:val="0"/>
              <w:spacing w:before="120" w:after="120"/>
              <w:jc w:val="both"/>
              <w:rPr>
                <w:rFonts w:ascii="Arial" w:hAnsi="Arial" w:cs="Arial"/>
                <w:lang w:val="es-ES_tradnl"/>
              </w:rPr>
            </w:pPr>
            <w:r w:rsidRPr="007F1983">
              <w:rPr>
                <w:rFonts w:ascii="Arial" w:hAnsi="Arial" w:cs="Arial"/>
                <w:lang w:val="es-ES_tradnl"/>
              </w:rPr>
              <w:t>Entrega en persona, a través de servicios de mensajería</w:t>
            </w:r>
            <w:r>
              <w:rPr>
                <w:rFonts w:ascii="Arial" w:hAnsi="Arial" w:cs="Arial"/>
                <w:lang w:val="es-ES_tradnl"/>
              </w:rPr>
              <w:t>,</w:t>
            </w:r>
            <w:r w:rsidRPr="007F1983">
              <w:rPr>
                <w:rFonts w:ascii="Arial" w:hAnsi="Arial" w:cs="Arial"/>
                <w:lang w:val="es-ES_tradnl"/>
              </w:rPr>
              <w:t xml:space="preserve"> o de correo postal</w:t>
            </w:r>
            <w:r>
              <w:rPr>
                <w:rFonts w:ascii="Arial" w:hAnsi="Arial" w:cs="Arial"/>
                <w:lang w:val="es-ES_tradnl"/>
              </w:rPr>
              <w:t>,</w:t>
            </w:r>
            <w:r w:rsidRPr="007F1983">
              <w:rPr>
                <w:rFonts w:ascii="Arial" w:hAnsi="Arial" w:cs="Arial"/>
                <w:lang w:val="es-ES_tradnl"/>
              </w:rPr>
              <w:t xml:space="preserve"> a la atención de Fernando Siu Galiano (</w:t>
            </w:r>
            <w:r w:rsidRPr="000F51F9">
              <w:rPr>
                <w:rFonts w:ascii="Arial" w:hAnsi="Arial" w:cs="Arial"/>
                <w:lang w:val="es-ES_tradnl"/>
              </w:rPr>
              <w:t>fsiu.inserta@fundaciononce.es</w:t>
            </w:r>
            <w:r w:rsidRPr="007F1983">
              <w:rPr>
                <w:rFonts w:ascii="Arial" w:hAnsi="Arial" w:cs="Arial"/>
                <w:lang w:val="es-ES_tradnl"/>
              </w:rPr>
              <w:t>), al domicilio de la Asociación</w:t>
            </w:r>
            <w:r>
              <w:rPr>
                <w:rFonts w:ascii="Arial" w:hAnsi="Arial" w:cs="Arial"/>
                <w:lang w:val="es-ES_tradnl"/>
              </w:rPr>
              <w:t xml:space="preserve"> Inserta Empleo</w:t>
            </w:r>
            <w:r w:rsidRPr="007F1983">
              <w:rPr>
                <w:rFonts w:ascii="Arial" w:hAnsi="Arial" w:cs="Arial"/>
                <w:lang w:val="es-ES_tradnl"/>
              </w:rPr>
              <w:t xml:space="preserve">, </w:t>
            </w:r>
            <w:r w:rsidRPr="005A1B6C">
              <w:rPr>
                <w:rFonts w:ascii="Arial" w:hAnsi="Arial" w:cs="Arial"/>
                <w:lang w:val="es-ES_tradnl"/>
              </w:rPr>
              <w:t xml:space="preserve">C/ </w:t>
            </w:r>
            <w:r w:rsidRPr="007F1983">
              <w:rPr>
                <w:rFonts w:ascii="Arial" w:hAnsi="Arial" w:cs="Arial"/>
                <w:lang w:val="es-ES_tradnl"/>
              </w:rPr>
              <w:t>Comandante Azcárraga nº 5, 28016, Madrid</w:t>
            </w:r>
            <w:r>
              <w:rPr>
                <w:rFonts w:ascii="Arial" w:hAnsi="Arial" w:cs="Arial"/>
                <w:lang w:val="es-ES_tradnl"/>
              </w:rPr>
              <w:t>.</w:t>
            </w:r>
          </w:p>
          <w:p w:rsidR="003873FE" w:rsidRPr="007F1983" w:rsidRDefault="003873FE" w:rsidP="003873FE">
            <w:pPr>
              <w:autoSpaceDE w:val="0"/>
              <w:autoSpaceDN w:val="0"/>
              <w:adjustRightInd w:val="0"/>
              <w:spacing w:before="120" w:after="120"/>
              <w:jc w:val="both"/>
              <w:rPr>
                <w:rFonts w:ascii="Arial" w:hAnsi="Arial" w:cs="Arial"/>
                <w:lang w:val="es-ES_tradnl"/>
              </w:rPr>
            </w:pPr>
            <w:r w:rsidRPr="007F1983">
              <w:rPr>
                <w:rFonts w:ascii="Arial" w:hAnsi="Arial" w:cs="Arial"/>
                <w:lang w:val="es-ES_tradnl"/>
              </w:rPr>
              <w:t xml:space="preserve">Remitirse al </w:t>
            </w:r>
            <w:r w:rsidRPr="007F1983">
              <w:rPr>
                <w:rFonts w:ascii="Arial" w:hAnsi="Arial" w:cs="Arial"/>
                <w:b/>
                <w:lang w:val="es-ES_tradnl"/>
              </w:rPr>
              <w:t>Bloque</w:t>
            </w:r>
            <w:r w:rsidRPr="007F1983">
              <w:rPr>
                <w:rFonts w:ascii="Arial" w:hAnsi="Arial" w:cs="Arial"/>
                <w:lang w:val="es-ES_tradnl"/>
              </w:rPr>
              <w:t xml:space="preserve"> </w:t>
            </w:r>
            <w:r w:rsidRPr="007F1983">
              <w:rPr>
                <w:rFonts w:ascii="Arial" w:hAnsi="Arial" w:cs="Arial"/>
                <w:b/>
                <w:lang w:val="es-ES_tradnl"/>
              </w:rPr>
              <w:t>III Apartado 2.2 “Forma de presentación de las proposiciones” de los Pliegos de Condiciones Generales</w:t>
            </w:r>
            <w:r w:rsidRPr="007F1983">
              <w:rPr>
                <w:rFonts w:ascii="Arial" w:hAnsi="Arial" w:cs="Arial"/>
                <w:lang w:val="es-ES_tradnl"/>
              </w:rPr>
              <w:t xml:space="preserve"> para la Contratación, donde se especifican en detalle las indicaciones al respecto. </w:t>
            </w:r>
          </w:p>
          <w:p w:rsidR="003873FE" w:rsidRDefault="003873FE" w:rsidP="007C2499">
            <w:pPr>
              <w:autoSpaceDE w:val="0"/>
              <w:autoSpaceDN w:val="0"/>
              <w:adjustRightInd w:val="0"/>
              <w:spacing w:before="120" w:after="120"/>
              <w:jc w:val="both"/>
              <w:rPr>
                <w:rFonts w:ascii="Arial" w:hAnsi="Arial" w:cs="Arial"/>
                <w:u w:val="single"/>
                <w:lang w:val="es-ES_tradnl"/>
              </w:rPr>
            </w:pPr>
            <w:r w:rsidRPr="007F1983">
              <w:rPr>
                <w:rFonts w:ascii="Arial" w:hAnsi="Arial" w:cs="Arial"/>
                <w:lang w:val="es-ES_tradnl"/>
              </w:rPr>
              <w:t xml:space="preserve">En relación a la presentación de proposiciones, será motivo de exclusión la </w:t>
            </w:r>
            <w:r w:rsidRPr="007F1983">
              <w:rPr>
                <w:rFonts w:ascii="Arial" w:hAnsi="Arial" w:cs="Arial"/>
                <w:lang w:val="es-ES_tradnl"/>
              </w:rPr>
              <w:lastRenderedPageBreak/>
              <w:t>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7C2499" w:rsidRDefault="007C2499" w:rsidP="007C2499">
            <w:pPr>
              <w:autoSpaceDE w:val="0"/>
              <w:autoSpaceDN w:val="0"/>
              <w:adjustRightInd w:val="0"/>
              <w:spacing w:before="120" w:after="120"/>
              <w:jc w:val="both"/>
              <w:rPr>
                <w:rFonts w:ascii="Arial" w:hAnsi="Arial" w:cs="Arial"/>
                <w:u w:val="single"/>
                <w:lang w:val="es-ES_tradnl"/>
              </w:rPr>
            </w:pPr>
            <w:r>
              <w:rPr>
                <w:rFonts w:ascii="Arial" w:hAnsi="Arial" w:cs="Arial"/>
                <w:u w:val="single"/>
                <w:lang w:val="es-ES_tradnl"/>
              </w:rPr>
              <w:t>Presentación de oferta económica: SOBRE C</w:t>
            </w:r>
          </w:p>
          <w:p w:rsidR="00C759EF" w:rsidRPr="00114C4C" w:rsidRDefault="003873FE" w:rsidP="00FD5139">
            <w:pPr>
              <w:autoSpaceDE w:val="0"/>
              <w:autoSpaceDN w:val="0"/>
              <w:adjustRightInd w:val="0"/>
              <w:spacing w:before="120" w:after="120" w:line="240" w:lineRule="auto"/>
              <w:jc w:val="both"/>
              <w:rPr>
                <w:rFonts w:ascii="Arial" w:eastAsia="Times New Roman" w:hAnsi="Arial" w:cs="Arial"/>
                <w:spacing w:val="-2"/>
                <w:sz w:val="24"/>
                <w:szCs w:val="24"/>
                <w:lang w:eastAsia="es-ES"/>
              </w:rPr>
            </w:pPr>
            <w:r w:rsidRPr="00471F0F">
              <w:rPr>
                <w:rFonts w:ascii="Arial" w:hAnsi="Arial" w:cs="Arial"/>
                <w:lang w:val="es-ES_tradnl"/>
              </w:rPr>
              <w:t>El prec</w:t>
            </w:r>
            <w:r>
              <w:rPr>
                <w:rFonts w:ascii="Arial" w:hAnsi="Arial" w:cs="Arial"/>
                <w:lang w:val="es-ES_tradnl"/>
              </w:rPr>
              <w:t xml:space="preserve">io ofertado por el licitador </w:t>
            </w:r>
            <w:r>
              <w:rPr>
                <w:rFonts w:ascii="Arial" w:hAnsi="Arial" w:cs="Arial"/>
              </w:rPr>
              <w:t>se consignará con letra y cifra.</w:t>
            </w:r>
          </w:p>
        </w:tc>
      </w:tr>
    </w:tbl>
    <w:p w:rsidR="00C759EF" w:rsidRPr="00114C4C" w:rsidRDefault="00C759EF" w:rsidP="00C759EF">
      <w:pPr>
        <w:autoSpaceDE w:val="0"/>
        <w:autoSpaceDN w:val="0"/>
        <w:adjustRightInd w:val="0"/>
        <w:spacing w:before="120" w:after="120" w:line="240" w:lineRule="auto"/>
        <w:jc w:val="both"/>
        <w:rPr>
          <w:rFonts w:ascii="Arial" w:eastAsia="Times New Roman" w:hAnsi="Arial" w:cs="Arial"/>
          <w:b/>
          <w:lang w:eastAsia="es-ES"/>
        </w:rPr>
      </w:pP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b/>
          <w:lang w:val="es-ES_tradnl" w:eastAsia="es-ES"/>
        </w:rPr>
      </w:pPr>
      <w:r w:rsidRPr="00114C4C">
        <w:rPr>
          <w:rFonts w:ascii="Arial" w:eastAsia="Times New Roman" w:hAnsi="Arial" w:cs="Arial"/>
          <w:b/>
          <w:lang w:val="es-ES_tradnl" w:eastAsia="es-ES"/>
        </w:rPr>
        <w:t>C.- Presupuesto de la licitación.</w:t>
      </w: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114C4C" w:rsidTr="00FD5139">
        <w:trPr>
          <w:trHeight w:val="480"/>
        </w:trPr>
        <w:tc>
          <w:tcPr>
            <w:tcW w:w="8587" w:type="dxa"/>
            <w:tcBorders>
              <w:top w:val="double" w:sz="4" w:space="0" w:color="auto"/>
            </w:tcBorders>
            <w:tcMar>
              <w:top w:w="57" w:type="dxa"/>
              <w:bottom w:w="57" w:type="dxa"/>
            </w:tcMar>
          </w:tcPr>
          <w:p w:rsidR="00EE39BF" w:rsidRDefault="00EE39BF" w:rsidP="00BE26C2">
            <w:pPr>
              <w:autoSpaceDE w:val="0"/>
              <w:autoSpaceDN w:val="0"/>
              <w:adjustRightInd w:val="0"/>
              <w:spacing w:after="0"/>
              <w:jc w:val="both"/>
              <w:rPr>
                <w:rFonts w:ascii="Arial" w:hAnsi="Arial" w:cs="Arial"/>
                <w:b/>
                <w:lang w:val="es-ES_tradnl"/>
              </w:rPr>
            </w:pPr>
            <w:r>
              <w:rPr>
                <w:rFonts w:ascii="Arial" w:hAnsi="Arial" w:cs="Arial"/>
                <w:b/>
                <w:lang w:val="es-ES_tradnl"/>
              </w:rPr>
              <w:t>Incluye tarifa plana de gestión de los servicios, asignación y mantenimiento de 33 números telefónicos donde se prestará el servicio:</w:t>
            </w:r>
          </w:p>
          <w:p w:rsidR="00EE39BF" w:rsidRDefault="00EE39BF" w:rsidP="00BE26C2">
            <w:pPr>
              <w:autoSpaceDE w:val="0"/>
              <w:autoSpaceDN w:val="0"/>
              <w:adjustRightInd w:val="0"/>
              <w:spacing w:after="0"/>
              <w:jc w:val="both"/>
              <w:rPr>
                <w:rFonts w:ascii="Arial" w:hAnsi="Arial" w:cs="Arial"/>
                <w:b/>
                <w:lang w:val="es-ES_tradnl"/>
              </w:rPr>
            </w:pPr>
          </w:p>
          <w:p w:rsidR="00BE26C2" w:rsidRPr="00695529" w:rsidRDefault="00BE26C2" w:rsidP="00BE26C2">
            <w:pPr>
              <w:autoSpaceDE w:val="0"/>
              <w:autoSpaceDN w:val="0"/>
              <w:adjustRightInd w:val="0"/>
              <w:spacing w:after="0"/>
              <w:jc w:val="both"/>
              <w:rPr>
                <w:rFonts w:ascii="Arial" w:hAnsi="Arial" w:cs="Arial"/>
                <w:b/>
                <w:lang w:val="es-ES_tradnl"/>
              </w:rPr>
            </w:pPr>
            <w:r w:rsidRPr="00695529">
              <w:rPr>
                <w:rFonts w:ascii="Arial" w:hAnsi="Arial" w:cs="Arial"/>
                <w:b/>
                <w:lang w:val="es-ES_tradnl"/>
              </w:rPr>
              <w:t xml:space="preserve">Valor estimado del contrato: </w:t>
            </w:r>
            <w:r w:rsidR="00CE6E23">
              <w:rPr>
                <w:rFonts w:ascii="Arial" w:hAnsi="Arial" w:cs="Arial"/>
                <w:b/>
                <w:lang w:val="es-ES_tradnl"/>
              </w:rPr>
              <w:t>19</w:t>
            </w:r>
            <w:r>
              <w:rPr>
                <w:rFonts w:ascii="Arial" w:hAnsi="Arial" w:cs="Arial"/>
                <w:b/>
                <w:lang w:val="es-ES_tradnl"/>
              </w:rPr>
              <w:t>.</w:t>
            </w:r>
            <w:r w:rsidR="00CE6E23">
              <w:rPr>
                <w:rFonts w:ascii="Arial" w:hAnsi="Arial" w:cs="Arial"/>
                <w:b/>
                <w:lang w:val="es-ES_tradnl"/>
              </w:rPr>
              <w:t>9</w:t>
            </w:r>
            <w:r w:rsidR="00E22F9F">
              <w:rPr>
                <w:rFonts w:ascii="Arial" w:hAnsi="Arial" w:cs="Arial"/>
                <w:b/>
                <w:lang w:val="es-ES_tradnl"/>
              </w:rPr>
              <w:t>00</w:t>
            </w:r>
            <w:r w:rsidR="00CE6E23">
              <w:rPr>
                <w:rFonts w:ascii="Arial" w:hAnsi="Arial" w:cs="Arial"/>
                <w:b/>
                <w:lang w:val="es-ES_tradnl"/>
              </w:rPr>
              <w:t xml:space="preserve"> Euros</w:t>
            </w:r>
          </w:p>
          <w:p w:rsidR="00BE26C2" w:rsidRPr="00695529" w:rsidRDefault="00BE26C2" w:rsidP="00BE26C2">
            <w:pPr>
              <w:autoSpaceDE w:val="0"/>
              <w:autoSpaceDN w:val="0"/>
              <w:adjustRightInd w:val="0"/>
              <w:spacing w:after="0"/>
              <w:jc w:val="both"/>
              <w:rPr>
                <w:rFonts w:ascii="Arial" w:hAnsi="Arial" w:cs="Arial"/>
                <w:b/>
                <w:lang w:val="es-ES_tradnl"/>
              </w:rPr>
            </w:pPr>
            <w:r w:rsidRPr="00695529">
              <w:rPr>
                <w:rFonts w:ascii="Arial" w:hAnsi="Arial" w:cs="Arial"/>
                <w:b/>
                <w:lang w:val="es-ES_tradnl"/>
              </w:rPr>
              <w:t>Importe del contrato:</w:t>
            </w:r>
            <w:r w:rsidRPr="00695529">
              <w:rPr>
                <w:rFonts w:ascii="Arial" w:hAnsi="Arial" w:cs="Arial"/>
                <w:lang w:val="es-ES_tradnl"/>
              </w:rPr>
              <w:t xml:space="preserve"> </w:t>
            </w:r>
            <w:r w:rsidR="00E22F9F">
              <w:rPr>
                <w:rFonts w:ascii="Arial" w:hAnsi="Arial" w:cs="Arial"/>
                <w:b/>
                <w:lang w:val="es-ES_tradnl"/>
              </w:rPr>
              <w:t>1</w:t>
            </w:r>
            <w:r w:rsidR="00D62A4C">
              <w:rPr>
                <w:rFonts w:ascii="Arial" w:hAnsi="Arial" w:cs="Arial"/>
                <w:b/>
                <w:lang w:val="es-ES_tradnl"/>
              </w:rPr>
              <w:t>9.</w:t>
            </w:r>
            <w:r w:rsidR="00E22F9F">
              <w:rPr>
                <w:rFonts w:ascii="Arial" w:hAnsi="Arial" w:cs="Arial"/>
                <w:b/>
                <w:lang w:val="es-ES_tradnl"/>
              </w:rPr>
              <w:t>9</w:t>
            </w:r>
            <w:r w:rsidR="00D62A4C">
              <w:rPr>
                <w:rFonts w:ascii="Arial" w:hAnsi="Arial" w:cs="Arial"/>
                <w:b/>
                <w:lang w:val="es-ES_tradnl"/>
              </w:rPr>
              <w:t>00</w:t>
            </w:r>
            <w:r w:rsidR="00D62A4C" w:rsidRPr="00695529">
              <w:rPr>
                <w:rFonts w:ascii="Arial" w:hAnsi="Arial" w:cs="Arial"/>
                <w:b/>
                <w:lang w:val="es-ES_tradnl"/>
              </w:rPr>
              <w:t xml:space="preserve"> </w:t>
            </w:r>
            <w:r w:rsidRPr="00695529">
              <w:rPr>
                <w:rFonts w:ascii="Arial" w:hAnsi="Arial" w:cs="Arial"/>
                <w:b/>
                <w:lang w:val="es-ES_tradnl"/>
              </w:rPr>
              <w:t>Euros</w:t>
            </w:r>
          </w:p>
          <w:p w:rsidR="00BE26C2" w:rsidRPr="00695529" w:rsidRDefault="00BE26C2" w:rsidP="00BE26C2">
            <w:pPr>
              <w:autoSpaceDE w:val="0"/>
              <w:autoSpaceDN w:val="0"/>
              <w:adjustRightInd w:val="0"/>
              <w:spacing w:after="0"/>
              <w:jc w:val="both"/>
              <w:rPr>
                <w:rFonts w:ascii="Arial" w:hAnsi="Arial" w:cs="Arial"/>
                <w:b/>
                <w:lang w:val="es-ES_tradnl"/>
              </w:rPr>
            </w:pPr>
            <w:r w:rsidRPr="00695529">
              <w:rPr>
                <w:rFonts w:ascii="Arial" w:hAnsi="Arial" w:cs="Arial"/>
                <w:b/>
                <w:lang w:val="es-ES_tradnl"/>
              </w:rPr>
              <w:t xml:space="preserve">Impuesto del valor añadido: </w:t>
            </w:r>
            <w:r w:rsidR="00E22F9F">
              <w:rPr>
                <w:rFonts w:ascii="Arial" w:hAnsi="Arial" w:cs="Arial"/>
                <w:b/>
                <w:lang w:val="es-ES_tradnl"/>
              </w:rPr>
              <w:t>4.179 Euros</w:t>
            </w:r>
            <w:r w:rsidRPr="00695529">
              <w:rPr>
                <w:rFonts w:ascii="Arial" w:hAnsi="Arial" w:cs="Arial"/>
                <w:b/>
                <w:lang w:val="es-ES_tradnl"/>
              </w:rPr>
              <w:t xml:space="preserve"> (</w:t>
            </w:r>
            <w:r w:rsidR="00E22F9F">
              <w:rPr>
                <w:rFonts w:ascii="Arial" w:hAnsi="Arial" w:cs="Arial"/>
                <w:b/>
                <w:lang w:val="es-ES_tradnl"/>
              </w:rPr>
              <w:t>21%</w:t>
            </w:r>
            <w:r w:rsidRPr="00695529">
              <w:rPr>
                <w:rFonts w:ascii="Arial" w:hAnsi="Arial" w:cs="Arial"/>
                <w:b/>
                <w:lang w:val="es-ES_tradnl"/>
              </w:rPr>
              <w:t>)</w:t>
            </w:r>
          </w:p>
          <w:p w:rsidR="00BE26C2" w:rsidRDefault="00BE26C2" w:rsidP="00BE26C2">
            <w:pPr>
              <w:autoSpaceDE w:val="0"/>
              <w:autoSpaceDN w:val="0"/>
              <w:adjustRightInd w:val="0"/>
              <w:spacing w:after="0"/>
              <w:jc w:val="both"/>
              <w:rPr>
                <w:rFonts w:ascii="Arial" w:hAnsi="Arial" w:cs="Arial"/>
                <w:b/>
                <w:lang w:val="es-ES_tradnl"/>
              </w:rPr>
            </w:pPr>
            <w:r w:rsidRPr="00695529">
              <w:rPr>
                <w:rFonts w:ascii="Arial" w:hAnsi="Arial" w:cs="Arial"/>
                <w:b/>
                <w:lang w:val="es-ES_tradnl"/>
              </w:rPr>
              <w:t xml:space="preserve">Importe Total: </w:t>
            </w:r>
            <w:r w:rsidR="00D62A4C">
              <w:rPr>
                <w:rFonts w:ascii="Arial" w:hAnsi="Arial" w:cs="Arial"/>
                <w:b/>
                <w:lang w:val="es-ES_tradnl"/>
              </w:rPr>
              <w:t>2</w:t>
            </w:r>
            <w:r w:rsidR="00E22F9F">
              <w:rPr>
                <w:rFonts w:ascii="Arial" w:hAnsi="Arial" w:cs="Arial"/>
                <w:b/>
                <w:lang w:val="es-ES_tradnl"/>
              </w:rPr>
              <w:t>4</w:t>
            </w:r>
            <w:r w:rsidR="00D62A4C">
              <w:rPr>
                <w:rFonts w:ascii="Arial" w:hAnsi="Arial" w:cs="Arial"/>
                <w:b/>
                <w:lang w:val="es-ES_tradnl"/>
              </w:rPr>
              <w:t>.</w:t>
            </w:r>
            <w:r w:rsidR="00E22F9F">
              <w:rPr>
                <w:rFonts w:ascii="Arial" w:hAnsi="Arial" w:cs="Arial"/>
                <w:b/>
                <w:lang w:val="es-ES_tradnl"/>
              </w:rPr>
              <w:t>079</w:t>
            </w:r>
            <w:r w:rsidR="00D62A4C" w:rsidRPr="00695529">
              <w:rPr>
                <w:rFonts w:ascii="Arial" w:hAnsi="Arial" w:cs="Arial"/>
                <w:b/>
                <w:lang w:val="es-ES_tradnl"/>
              </w:rPr>
              <w:t xml:space="preserve"> </w:t>
            </w:r>
            <w:r w:rsidRPr="00695529">
              <w:rPr>
                <w:rFonts w:ascii="Arial" w:hAnsi="Arial" w:cs="Arial"/>
                <w:b/>
                <w:lang w:val="es-ES_tradnl"/>
              </w:rPr>
              <w:t>Euros</w:t>
            </w:r>
          </w:p>
          <w:p w:rsidR="00D62A4C" w:rsidRDefault="00D62A4C" w:rsidP="00D62A4C">
            <w:pPr>
              <w:tabs>
                <w:tab w:val="left" w:pos="3544"/>
              </w:tabs>
              <w:spacing w:after="0" w:line="240" w:lineRule="auto"/>
              <w:jc w:val="both"/>
              <w:rPr>
                <w:rFonts w:ascii="Arial" w:hAnsi="Arial" w:cs="Arial"/>
                <w:lang w:val="es-ES_tradnl"/>
              </w:rPr>
            </w:pPr>
          </w:p>
          <w:p w:rsidR="00EE39BF" w:rsidRPr="00A0277D" w:rsidRDefault="00EE39BF" w:rsidP="00EE39BF">
            <w:pPr>
              <w:tabs>
                <w:tab w:val="left" w:pos="3544"/>
              </w:tabs>
              <w:spacing w:after="0" w:line="240" w:lineRule="auto"/>
              <w:jc w:val="both"/>
              <w:rPr>
                <w:rFonts w:ascii="Arial" w:hAnsi="Arial" w:cs="Arial"/>
                <w:u w:val="single"/>
                <w:lang w:val="es-ES_tradnl"/>
              </w:rPr>
            </w:pPr>
            <w:r w:rsidRPr="00A0277D">
              <w:rPr>
                <w:rFonts w:ascii="Arial" w:hAnsi="Arial" w:cs="Arial"/>
                <w:u w:val="single"/>
                <w:lang w:val="es-ES_tradnl"/>
              </w:rPr>
              <w:t>Desglose del presupuesto de la licitación mensual, que incluye tarifa plana mensual de gestión de los servicios, asignación y mantenimiento de 33 números telefónicos donde se prestará el servicio:</w:t>
            </w:r>
          </w:p>
          <w:p w:rsidR="00EE39BF" w:rsidRPr="00A0277D" w:rsidRDefault="00EE39BF" w:rsidP="00EE39BF">
            <w:pPr>
              <w:tabs>
                <w:tab w:val="left" w:pos="3544"/>
              </w:tabs>
              <w:spacing w:after="0" w:line="240" w:lineRule="auto"/>
              <w:jc w:val="both"/>
              <w:rPr>
                <w:rFonts w:ascii="Arial" w:hAnsi="Arial" w:cs="Arial"/>
                <w:b/>
                <w:lang w:val="es-ES_tradnl"/>
              </w:rPr>
            </w:pPr>
          </w:p>
          <w:p w:rsidR="00EE39BF" w:rsidRPr="00A0277D" w:rsidRDefault="00EE39BF" w:rsidP="00EE39BF">
            <w:pPr>
              <w:tabs>
                <w:tab w:val="left" w:pos="3544"/>
              </w:tabs>
              <w:spacing w:after="0" w:line="240" w:lineRule="auto"/>
              <w:jc w:val="both"/>
              <w:rPr>
                <w:rFonts w:ascii="Arial" w:hAnsi="Arial" w:cs="Arial"/>
                <w:b/>
                <w:lang w:val="es-ES_tradnl"/>
              </w:rPr>
            </w:pPr>
            <w:r w:rsidRPr="00A0277D">
              <w:rPr>
                <w:rFonts w:ascii="Arial" w:hAnsi="Arial" w:cs="Arial"/>
                <w:b/>
                <w:lang w:val="es-ES_tradnl"/>
              </w:rPr>
              <w:t>Valor estimado del contrato:</w:t>
            </w:r>
            <w:r w:rsidRPr="00A0277D">
              <w:rPr>
                <w:rFonts w:ascii="Arial" w:hAnsi="Arial" w:cs="Arial"/>
                <w:b/>
                <w:lang w:val="es-ES_tradnl"/>
              </w:rPr>
              <w:tab/>
              <w:t xml:space="preserve">  </w:t>
            </w:r>
            <w:r w:rsidR="003505A3">
              <w:rPr>
                <w:rFonts w:ascii="Arial" w:hAnsi="Arial" w:cs="Arial"/>
                <w:b/>
                <w:lang w:val="es-ES_tradnl"/>
              </w:rPr>
              <w:t>686</w:t>
            </w:r>
            <w:r w:rsidRPr="00A0277D">
              <w:rPr>
                <w:rFonts w:ascii="Arial" w:hAnsi="Arial" w:cs="Arial"/>
                <w:b/>
                <w:lang w:val="es-ES_tradnl"/>
              </w:rPr>
              <w:t xml:space="preserve"> euros </w:t>
            </w:r>
            <w:r w:rsidR="00A0277D" w:rsidRPr="00A0277D">
              <w:rPr>
                <w:rFonts w:ascii="Arial" w:hAnsi="Arial" w:cs="Arial"/>
                <w:b/>
                <w:lang w:val="es-ES_tradnl"/>
              </w:rPr>
              <w:t>(mensual)</w:t>
            </w:r>
          </w:p>
          <w:p w:rsidR="00EE39BF" w:rsidRPr="00A0277D" w:rsidRDefault="003505A3" w:rsidP="00EE39BF">
            <w:pPr>
              <w:tabs>
                <w:tab w:val="left" w:pos="3544"/>
              </w:tabs>
              <w:spacing w:after="0" w:line="240" w:lineRule="auto"/>
              <w:jc w:val="both"/>
              <w:rPr>
                <w:rFonts w:ascii="Arial" w:hAnsi="Arial" w:cs="Arial"/>
                <w:b/>
                <w:lang w:val="es-ES_tradnl"/>
              </w:rPr>
            </w:pPr>
            <w:r>
              <w:rPr>
                <w:rFonts w:ascii="Arial" w:hAnsi="Arial" w:cs="Arial"/>
                <w:b/>
                <w:lang w:val="es-ES_tradnl"/>
              </w:rPr>
              <w:t>Importe del contrato:</w:t>
            </w:r>
            <w:r>
              <w:rPr>
                <w:rFonts w:ascii="Arial" w:hAnsi="Arial" w:cs="Arial"/>
                <w:b/>
                <w:lang w:val="es-ES_tradnl"/>
              </w:rPr>
              <w:tab/>
              <w:t xml:space="preserve">  686</w:t>
            </w:r>
            <w:r w:rsidR="00EE39BF" w:rsidRPr="00A0277D">
              <w:rPr>
                <w:rFonts w:ascii="Arial" w:hAnsi="Arial" w:cs="Arial"/>
                <w:b/>
                <w:lang w:val="es-ES_tradnl"/>
              </w:rPr>
              <w:t xml:space="preserve"> </w:t>
            </w:r>
            <w:r w:rsidR="00A0277D" w:rsidRPr="00A0277D">
              <w:rPr>
                <w:rFonts w:ascii="Arial" w:hAnsi="Arial" w:cs="Arial"/>
                <w:b/>
                <w:lang w:val="es-ES_tradnl"/>
              </w:rPr>
              <w:t>euros (mensual)</w:t>
            </w:r>
          </w:p>
          <w:p w:rsidR="00EE39BF" w:rsidRPr="00A0277D" w:rsidRDefault="00EE39BF" w:rsidP="00EE39BF">
            <w:pPr>
              <w:tabs>
                <w:tab w:val="left" w:pos="3544"/>
              </w:tabs>
              <w:spacing w:after="0" w:line="240" w:lineRule="auto"/>
              <w:jc w:val="both"/>
              <w:rPr>
                <w:rFonts w:ascii="Arial" w:hAnsi="Arial" w:cs="Arial"/>
                <w:b/>
                <w:lang w:val="es-ES_tradnl"/>
              </w:rPr>
            </w:pPr>
            <w:r w:rsidRPr="00A0277D">
              <w:rPr>
                <w:rFonts w:ascii="Arial" w:hAnsi="Arial" w:cs="Arial"/>
                <w:b/>
                <w:lang w:val="es-ES_tradnl"/>
              </w:rPr>
              <w:t>Impuesto del Valor Añadido:</w:t>
            </w:r>
            <w:r w:rsidRPr="00A0277D">
              <w:rPr>
                <w:rFonts w:ascii="Arial" w:hAnsi="Arial" w:cs="Arial"/>
                <w:b/>
                <w:lang w:val="es-ES_tradnl"/>
              </w:rPr>
              <w:tab/>
            </w:r>
            <w:r w:rsidR="003505A3">
              <w:rPr>
                <w:rFonts w:ascii="Arial" w:hAnsi="Arial" w:cs="Arial"/>
                <w:b/>
                <w:lang w:val="es-ES_tradnl"/>
              </w:rPr>
              <w:t>144</w:t>
            </w:r>
            <w:r w:rsidRPr="00A0277D">
              <w:rPr>
                <w:rFonts w:ascii="Arial" w:hAnsi="Arial" w:cs="Arial"/>
                <w:b/>
                <w:lang w:val="es-ES_tradnl"/>
              </w:rPr>
              <w:t>(*)</w:t>
            </w:r>
            <w:r w:rsidR="00A0277D" w:rsidRPr="00A0277D">
              <w:rPr>
                <w:rFonts w:ascii="Arial" w:hAnsi="Arial" w:cs="Arial"/>
                <w:b/>
                <w:lang w:val="es-ES_tradnl"/>
              </w:rPr>
              <w:t xml:space="preserve"> euros (mensual)</w:t>
            </w:r>
          </w:p>
          <w:p w:rsidR="00EE39BF" w:rsidRPr="00A0277D" w:rsidRDefault="00EE39BF" w:rsidP="00EE39BF">
            <w:pPr>
              <w:tabs>
                <w:tab w:val="left" w:pos="3544"/>
              </w:tabs>
              <w:spacing w:after="0" w:line="240" w:lineRule="auto"/>
              <w:jc w:val="both"/>
              <w:rPr>
                <w:rFonts w:ascii="Arial" w:hAnsi="Arial" w:cs="Arial"/>
                <w:b/>
                <w:lang w:val="es-ES_tradnl"/>
              </w:rPr>
            </w:pPr>
            <w:r w:rsidRPr="00A0277D">
              <w:rPr>
                <w:rFonts w:ascii="Arial" w:hAnsi="Arial" w:cs="Arial"/>
                <w:b/>
                <w:lang w:val="es-ES_tradnl"/>
              </w:rPr>
              <w:t>Importe total:</w:t>
            </w:r>
            <w:r w:rsidRPr="00A0277D">
              <w:rPr>
                <w:rFonts w:ascii="Arial" w:hAnsi="Arial" w:cs="Arial"/>
                <w:b/>
                <w:lang w:val="es-ES_tradnl"/>
              </w:rPr>
              <w:tab/>
              <w:t xml:space="preserve">  </w:t>
            </w:r>
            <w:r w:rsidR="00A0277D" w:rsidRPr="00A0277D">
              <w:rPr>
                <w:rFonts w:ascii="Arial" w:hAnsi="Arial" w:cs="Arial"/>
                <w:b/>
                <w:lang w:val="es-ES_tradnl"/>
              </w:rPr>
              <w:t>8</w:t>
            </w:r>
            <w:r w:rsidR="003505A3">
              <w:rPr>
                <w:rFonts w:ascii="Arial" w:hAnsi="Arial" w:cs="Arial"/>
                <w:b/>
                <w:lang w:val="es-ES_tradnl"/>
              </w:rPr>
              <w:t>30</w:t>
            </w:r>
            <w:r w:rsidRPr="00A0277D">
              <w:rPr>
                <w:rFonts w:ascii="Arial" w:hAnsi="Arial" w:cs="Arial"/>
                <w:b/>
                <w:lang w:val="es-ES_tradnl"/>
              </w:rPr>
              <w:t xml:space="preserve"> </w:t>
            </w:r>
            <w:r w:rsidR="00A0277D" w:rsidRPr="00A0277D">
              <w:rPr>
                <w:rFonts w:ascii="Arial" w:hAnsi="Arial" w:cs="Arial"/>
                <w:b/>
                <w:lang w:val="es-ES_tradnl"/>
              </w:rPr>
              <w:t>euros (mensual)</w:t>
            </w:r>
          </w:p>
          <w:p w:rsidR="00EE39BF" w:rsidRDefault="00EE39BF" w:rsidP="00D62A4C">
            <w:pPr>
              <w:tabs>
                <w:tab w:val="left" w:pos="3544"/>
              </w:tabs>
              <w:spacing w:after="0" w:line="240" w:lineRule="auto"/>
              <w:jc w:val="both"/>
              <w:rPr>
                <w:rFonts w:ascii="Arial" w:hAnsi="Arial" w:cs="Arial"/>
                <w:lang w:val="es-ES_tradnl"/>
              </w:rPr>
            </w:pPr>
          </w:p>
          <w:p w:rsidR="00EE39BF" w:rsidRPr="00DB45AA" w:rsidRDefault="00EE39BF" w:rsidP="00D62A4C">
            <w:pPr>
              <w:tabs>
                <w:tab w:val="left" w:pos="3544"/>
              </w:tabs>
              <w:spacing w:after="0" w:line="240" w:lineRule="auto"/>
              <w:jc w:val="both"/>
              <w:rPr>
                <w:rFonts w:ascii="Arial" w:hAnsi="Arial" w:cs="Arial"/>
                <w:lang w:val="es-ES_tradnl"/>
              </w:rPr>
            </w:pPr>
          </w:p>
          <w:p w:rsidR="00C759EF" w:rsidRDefault="00C759EF" w:rsidP="00FD5139">
            <w:pPr>
              <w:autoSpaceDE w:val="0"/>
              <w:autoSpaceDN w:val="0"/>
              <w:adjustRightInd w:val="0"/>
              <w:spacing w:after="0" w:line="240" w:lineRule="auto"/>
              <w:jc w:val="both"/>
              <w:rPr>
                <w:rFonts w:ascii="Arial" w:eastAsia="Times New Roman" w:hAnsi="Arial" w:cs="Arial"/>
                <w:b/>
                <w:bCs/>
                <w:iCs/>
                <w:lang w:val="es-ES_tradnl" w:eastAsia="es-ES"/>
              </w:rPr>
            </w:pPr>
            <w:r w:rsidRPr="00114C4C">
              <w:rPr>
                <w:rFonts w:ascii="Arial" w:eastAsia="Times New Roman" w:hAnsi="Arial" w:cs="Arial"/>
                <w:i/>
                <w:lang w:val="es-ES_tradnl" w:eastAsia="es-ES"/>
              </w:rPr>
              <w:t>(*)</w:t>
            </w:r>
            <w:r w:rsidRPr="00114C4C">
              <w:rPr>
                <w:rFonts w:ascii="Arial" w:eastAsia="Times New Roman" w:hAnsi="Arial" w:cs="Arial"/>
                <w:bCs/>
                <w:i/>
                <w:iCs/>
                <w:lang w:val="es-ES_tradnl" w:eastAsia="es-ES"/>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114C4C">
              <w:rPr>
                <w:rFonts w:ascii="Arial" w:eastAsia="Times New Roman" w:hAnsi="Arial" w:cs="Arial"/>
                <w:b/>
                <w:bCs/>
                <w:iCs/>
                <w:lang w:val="es-ES_tradnl" w:eastAsia="es-ES"/>
              </w:rPr>
              <w:t>.</w:t>
            </w:r>
          </w:p>
          <w:p w:rsidR="00A0277D" w:rsidRDefault="00A0277D" w:rsidP="00FD5139">
            <w:pPr>
              <w:autoSpaceDE w:val="0"/>
              <w:autoSpaceDN w:val="0"/>
              <w:adjustRightInd w:val="0"/>
              <w:spacing w:after="0" w:line="240" w:lineRule="auto"/>
              <w:jc w:val="both"/>
              <w:rPr>
                <w:rFonts w:ascii="Arial" w:hAnsi="Arial" w:cs="Arial"/>
                <w:spacing w:val="-2"/>
                <w:highlight w:val="yellow"/>
              </w:rPr>
            </w:pPr>
          </w:p>
          <w:p w:rsidR="00D62A4C" w:rsidRPr="00A0277D" w:rsidRDefault="00A0277D" w:rsidP="00FD5139">
            <w:pPr>
              <w:autoSpaceDE w:val="0"/>
              <w:autoSpaceDN w:val="0"/>
              <w:adjustRightInd w:val="0"/>
              <w:spacing w:after="0" w:line="240" w:lineRule="auto"/>
              <w:jc w:val="both"/>
              <w:rPr>
                <w:rFonts w:ascii="Arial" w:hAnsi="Arial" w:cs="Arial"/>
                <w:b/>
                <w:spacing w:val="-2"/>
                <w:u w:val="single"/>
              </w:rPr>
            </w:pPr>
            <w:r>
              <w:rPr>
                <w:rFonts w:ascii="Arial" w:hAnsi="Arial" w:cs="Arial"/>
                <w:b/>
                <w:spacing w:val="-2"/>
                <w:u w:val="single"/>
              </w:rPr>
              <w:t>En la propuesta económica s</w:t>
            </w:r>
            <w:r w:rsidRPr="00A0277D">
              <w:rPr>
                <w:rFonts w:ascii="Arial" w:hAnsi="Arial" w:cs="Arial"/>
                <w:b/>
                <w:spacing w:val="-2"/>
                <w:u w:val="single"/>
              </w:rPr>
              <w:t xml:space="preserve">e deberá </w:t>
            </w:r>
            <w:r>
              <w:rPr>
                <w:rFonts w:ascii="Arial" w:hAnsi="Arial" w:cs="Arial"/>
                <w:b/>
                <w:spacing w:val="-2"/>
                <w:u w:val="single"/>
              </w:rPr>
              <w:t>indicar</w:t>
            </w:r>
            <w:r w:rsidRPr="00A0277D">
              <w:rPr>
                <w:rFonts w:ascii="Arial" w:hAnsi="Arial" w:cs="Arial"/>
                <w:b/>
                <w:spacing w:val="-2"/>
                <w:u w:val="single"/>
              </w:rPr>
              <w:t xml:space="preserve"> un presupuesto </w:t>
            </w:r>
            <w:r>
              <w:rPr>
                <w:rFonts w:ascii="Arial" w:hAnsi="Arial" w:cs="Arial"/>
                <w:b/>
                <w:spacing w:val="-2"/>
                <w:u w:val="single"/>
              </w:rPr>
              <w:t>mensual</w:t>
            </w:r>
            <w:r w:rsidRPr="00A0277D">
              <w:rPr>
                <w:rFonts w:ascii="Arial" w:hAnsi="Arial" w:cs="Arial"/>
                <w:b/>
                <w:spacing w:val="-2"/>
                <w:u w:val="single"/>
              </w:rPr>
              <w:t>.</w:t>
            </w:r>
          </w:p>
          <w:p w:rsidR="00A0277D" w:rsidRPr="00114C4C" w:rsidRDefault="00A0277D" w:rsidP="00FD5139">
            <w:pPr>
              <w:autoSpaceDE w:val="0"/>
              <w:autoSpaceDN w:val="0"/>
              <w:adjustRightInd w:val="0"/>
              <w:spacing w:after="0" w:line="240" w:lineRule="auto"/>
              <w:jc w:val="both"/>
              <w:rPr>
                <w:rFonts w:ascii="Arial" w:eastAsia="Times New Roman" w:hAnsi="Arial" w:cs="Arial"/>
                <w:b/>
                <w:bCs/>
                <w:iCs/>
                <w:sz w:val="24"/>
                <w:szCs w:val="24"/>
                <w:lang w:val="es-ES_tradnl" w:eastAsia="es-ES"/>
              </w:rPr>
            </w:pPr>
          </w:p>
          <w:p w:rsidR="00E22F9F" w:rsidRPr="00A0277D" w:rsidRDefault="00E22F9F" w:rsidP="0082631E">
            <w:pPr>
              <w:autoSpaceDE w:val="0"/>
              <w:autoSpaceDN w:val="0"/>
              <w:adjustRightInd w:val="0"/>
              <w:spacing w:after="0" w:line="240" w:lineRule="auto"/>
              <w:jc w:val="both"/>
              <w:rPr>
                <w:rFonts w:ascii="Arial" w:eastAsia="Times New Roman" w:hAnsi="Arial" w:cs="Arial"/>
                <w:b/>
                <w:lang w:val="es-ES_tradnl" w:eastAsia="es-ES"/>
              </w:rPr>
            </w:pPr>
            <w:r w:rsidRPr="00A0277D">
              <w:rPr>
                <w:rFonts w:ascii="Arial" w:eastAsia="Times New Roman" w:hAnsi="Arial" w:cs="Arial"/>
                <w:b/>
                <w:lang w:val="es-ES_tradnl" w:eastAsia="es-ES"/>
              </w:rPr>
              <w:t xml:space="preserve">En este precio quedan </w:t>
            </w:r>
            <w:r w:rsidR="002E1515" w:rsidRPr="00A0277D">
              <w:rPr>
                <w:rFonts w:ascii="Arial" w:eastAsia="Times New Roman" w:hAnsi="Arial" w:cs="Arial"/>
                <w:b/>
                <w:lang w:val="es-ES_tradnl" w:eastAsia="es-ES"/>
              </w:rPr>
              <w:t>excluidas</w:t>
            </w:r>
            <w:r w:rsidRPr="00A0277D">
              <w:rPr>
                <w:rFonts w:ascii="Arial" w:eastAsia="Times New Roman" w:hAnsi="Arial" w:cs="Arial"/>
                <w:b/>
                <w:lang w:val="es-ES_tradnl" w:eastAsia="es-ES"/>
              </w:rPr>
              <w:t xml:space="preserve"> las incorporaciones posteriores en el caso de asignación de nuevos números geográficos adicionales que hubiera que incorporar a la operativa, </w:t>
            </w:r>
            <w:r w:rsidR="0082631E" w:rsidRPr="00A0277D">
              <w:rPr>
                <w:rFonts w:ascii="Arial" w:eastAsia="Times New Roman" w:hAnsi="Arial" w:cs="Arial"/>
                <w:b/>
                <w:lang w:val="es-ES_tradnl" w:eastAsia="es-ES"/>
              </w:rPr>
              <w:t xml:space="preserve">a petición de Inserta Empleo, y </w:t>
            </w:r>
            <w:r w:rsidRPr="00A0277D">
              <w:rPr>
                <w:rFonts w:ascii="Arial" w:eastAsia="Times New Roman" w:hAnsi="Arial" w:cs="Arial"/>
                <w:b/>
                <w:lang w:val="es-ES_tradnl" w:eastAsia="es-ES"/>
              </w:rPr>
              <w:t>que tendrán un coste unitario mensual fijo de 10 euros/mes</w:t>
            </w:r>
            <w:r w:rsidR="00D0087C">
              <w:rPr>
                <w:rFonts w:ascii="Arial" w:eastAsia="Times New Roman" w:hAnsi="Arial" w:cs="Arial"/>
                <w:b/>
                <w:lang w:val="es-ES_tradnl" w:eastAsia="es-ES"/>
              </w:rPr>
              <w:t xml:space="preserve"> (base imponible)</w:t>
            </w:r>
            <w:r w:rsidRPr="00A0277D">
              <w:rPr>
                <w:rFonts w:ascii="Arial" w:eastAsia="Times New Roman" w:hAnsi="Arial" w:cs="Arial"/>
                <w:b/>
                <w:lang w:val="es-ES_tradnl" w:eastAsia="es-ES"/>
              </w:rPr>
              <w:t xml:space="preserve"> por cada número adicional.</w:t>
            </w:r>
          </w:p>
        </w:tc>
      </w:tr>
    </w:tbl>
    <w:p w:rsidR="005A1B6C" w:rsidRPr="00114C4C" w:rsidRDefault="005A1B6C" w:rsidP="00C759EF">
      <w:pPr>
        <w:autoSpaceDE w:val="0"/>
        <w:autoSpaceDN w:val="0"/>
        <w:adjustRightInd w:val="0"/>
        <w:spacing w:before="120" w:after="120" w:line="240" w:lineRule="auto"/>
        <w:jc w:val="both"/>
        <w:rPr>
          <w:rFonts w:ascii="Arial" w:eastAsia="Times New Roman" w:hAnsi="Arial" w:cs="Arial"/>
          <w:b/>
          <w:lang w:val="es-ES_tradnl" w:eastAsia="es-ES"/>
        </w:rPr>
      </w:pPr>
    </w:p>
    <w:p w:rsidR="00D0087C" w:rsidRDefault="00D0087C">
      <w:pPr>
        <w:rPr>
          <w:rFonts w:ascii="Arial" w:eastAsia="Times New Roman" w:hAnsi="Arial" w:cs="Arial"/>
          <w:b/>
          <w:lang w:val="es-ES_tradnl" w:eastAsia="es-ES"/>
        </w:rPr>
      </w:pPr>
      <w:r>
        <w:rPr>
          <w:rFonts w:ascii="Arial" w:eastAsia="Times New Roman" w:hAnsi="Arial" w:cs="Arial"/>
          <w:b/>
          <w:lang w:val="es-ES_tradnl" w:eastAsia="es-ES"/>
        </w:rPr>
        <w:br w:type="page"/>
      </w: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b/>
          <w:lang w:val="es-ES_tradnl" w:eastAsia="es-ES"/>
        </w:rPr>
      </w:pPr>
      <w:r w:rsidRPr="00114C4C">
        <w:rPr>
          <w:rFonts w:ascii="Arial" w:eastAsia="Times New Roman" w:hAnsi="Arial" w:cs="Arial"/>
          <w:b/>
          <w:lang w:val="es-ES_tradnl" w:eastAsia="es-ES"/>
        </w:rPr>
        <w:t>D.- Documentación Administrativa (Se aportarán en el Sobre A)</w:t>
      </w: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114C4C" w:rsidTr="00FD5139">
        <w:trPr>
          <w:trHeight w:val="681"/>
        </w:trPr>
        <w:tc>
          <w:tcPr>
            <w:tcW w:w="8587" w:type="dxa"/>
            <w:tcBorders>
              <w:top w:val="double" w:sz="4" w:space="0" w:color="auto"/>
              <w:bottom w:val="double" w:sz="4" w:space="0" w:color="auto"/>
            </w:tcBorders>
            <w:tcMar>
              <w:top w:w="57" w:type="dxa"/>
              <w:bottom w:w="57" w:type="dxa"/>
            </w:tcMar>
          </w:tcPr>
          <w:p w:rsidR="00C759EF" w:rsidRPr="005A1B6C" w:rsidRDefault="00C759EF" w:rsidP="00FD5139">
            <w:pPr>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 xml:space="preserve">Documentación General: </w:t>
            </w:r>
            <w:r w:rsidRPr="00114C4C">
              <w:rPr>
                <w:rFonts w:ascii="Arial" w:eastAsia="Times New Roman" w:hAnsi="Arial" w:cs="Arial"/>
                <w:spacing w:val="-2"/>
                <w:lang w:eastAsia="es-ES"/>
              </w:rPr>
              <w:t>ver apartados 2.2.1.1 y 2.2.1.2 de la Sección III de Bases de Licitación y Adjudicación del Pliego de Condiciones Generales</w:t>
            </w:r>
            <w:r w:rsidRPr="00114C4C">
              <w:rPr>
                <w:rFonts w:ascii="Arial" w:eastAsia="Times New Roman" w:hAnsi="Arial" w:cs="Arial"/>
                <w:lang w:val="es-ES_tradnl" w:eastAsia="es-ES"/>
              </w:rPr>
              <w:t xml:space="preserve">. </w:t>
            </w:r>
          </w:p>
        </w:tc>
      </w:tr>
    </w:tbl>
    <w:p w:rsidR="00D0087C" w:rsidRDefault="00D0087C" w:rsidP="00C759EF">
      <w:pPr>
        <w:autoSpaceDE w:val="0"/>
        <w:autoSpaceDN w:val="0"/>
        <w:adjustRightInd w:val="0"/>
        <w:spacing w:before="120" w:after="120" w:line="240" w:lineRule="auto"/>
        <w:jc w:val="both"/>
        <w:rPr>
          <w:rFonts w:ascii="Arial" w:eastAsia="Times New Roman" w:hAnsi="Arial" w:cs="Arial"/>
          <w:b/>
          <w:lang w:val="es-ES_tradnl" w:eastAsia="es-ES"/>
        </w:rPr>
      </w:pP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b/>
          <w:lang w:val="es-ES_tradnl" w:eastAsia="es-ES"/>
        </w:rPr>
      </w:pPr>
      <w:r w:rsidRPr="007D09C8">
        <w:rPr>
          <w:rFonts w:ascii="Arial" w:eastAsia="Times New Roman" w:hAnsi="Arial" w:cs="Arial"/>
          <w:b/>
          <w:lang w:val="es-ES_tradnl" w:eastAsia="es-ES"/>
        </w:rPr>
        <w:t>E.- Criterios de solvencia técnica y profesional (Se aportarán en el Sobre A).</w:t>
      </w: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114C4C" w:rsidTr="00FD5139">
        <w:trPr>
          <w:trHeight w:val="631"/>
        </w:trPr>
        <w:tc>
          <w:tcPr>
            <w:tcW w:w="8587" w:type="dxa"/>
            <w:tcBorders>
              <w:top w:val="double" w:sz="4" w:space="0" w:color="auto"/>
              <w:bottom w:val="double" w:sz="4" w:space="0" w:color="auto"/>
            </w:tcBorders>
            <w:tcMar>
              <w:top w:w="57" w:type="dxa"/>
              <w:bottom w:w="57" w:type="dxa"/>
            </w:tcMar>
          </w:tcPr>
          <w:p w:rsidR="00C759EF" w:rsidRPr="007D09C8" w:rsidRDefault="00C759EF" w:rsidP="005A1B6C">
            <w:pPr>
              <w:autoSpaceDE w:val="0"/>
              <w:autoSpaceDN w:val="0"/>
              <w:adjustRightInd w:val="0"/>
              <w:spacing w:before="120" w:after="120" w:line="240" w:lineRule="auto"/>
              <w:jc w:val="both"/>
              <w:rPr>
                <w:rFonts w:ascii="Arial" w:eastAsia="Times New Roman" w:hAnsi="Arial" w:cs="Arial"/>
                <w:b/>
                <w:sz w:val="24"/>
                <w:szCs w:val="24"/>
                <w:lang w:val="es-ES_tradnl" w:eastAsia="es-ES"/>
              </w:rPr>
            </w:pPr>
            <w:r w:rsidRPr="005A1B6C">
              <w:rPr>
                <w:rFonts w:ascii="Arial" w:eastAsia="Times New Roman" w:hAnsi="Arial" w:cs="Arial"/>
                <w:b/>
                <w:u w:val="single"/>
                <w:lang w:val="es-ES_tradnl" w:eastAsia="es-ES"/>
              </w:rPr>
              <w:t>Solvencia de la Entidad licitadora</w:t>
            </w:r>
            <w:r w:rsidRPr="007D09C8">
              <w:rPr>
                <w:rFonts w:ascii="Arial" w:eastAsia="Times New Roman" w:hAnsi="Arial" w:cs="Arial"/>
                <w:b/>
                <w:lang w:val="es-ES_tradnl" w:eastAsia="es-ES"/>
              </w:rPr>
              <w:t>:</w:t>
            </w:r>
          </w:p>
          <w:p w:rsidR="00114927" w:rsidRPr="007D09C8" w:rsidRDefault="00114927" w:rsidP="00114927">
            <w:pPr>
              <w:autoSpaceDE w:val="0"/>
              <w:autoSpaceDN w:val="0"/>
              <w:adjustRightInd w:val="0"/>
              <w:spacing w:before="120" w:after="120"/>
              <w:jc w:val="both"/>
              <w:rPr>
                <w:rFonts w:ascii="Arial" w:eastAsia="Batang" w:hAnsi="Arial" w:cs="Arial"/>
                <w:color w:val="000000"/>
                <w:lang w:val="es-ES_tradnl"/>
              </w:rPr>
            </w:pPr>
            <w:r w:rsidRPr="007D09C8">
              <w:rPr>
                <w:rFonts w:ascii="Arial" w:hAnsi="Arial" w:cs="Arial"/>
              </w:rPr>
              <w:t xml:space="preserve">El licitador deberá justificar su experiencia previa en la </w:t>
            </w:r>
            <w:r w:rsidR="0059104B">
              <w:rPr>
                <w:rFonts w:ascii="Arial" w:hAnsi="Arial" w:cs="Arial"/>
              </w:rPr>
              <w:t xml:space="preserve">ejecución de </w:t>
            </w:r>
            <w:r w:rsidRPr="007D09C8">
              <w:rPr>
                <w:rFonts w:ascii="Arial" w:hAnsi="Arial" w:cs="Arial"/>
                <w:b/>
                <w:lang w:val="es-ES_tradnl"/>
              </w:rPr>
              <w:t xml:space="preserve">tres </w:t>
            </w:r>
            <w:r w:rsidR="0059104B">
              <w:rPr>
                <w:rFonts w:ascii="Arial" w:hAnsi="Arial" w:cs="Arial"/>
                <w:b/>
                <w:lang w:val="es-ES_tradnl"/>
              </w:rPr>
              <w:t xml:space="preserve">proyectos </w:t>
            </w:r>
            <w:r w:rsidR="002E1515">
              <w:rPr>
                <w:rFonts w:ascii="Arial" w:hAnsi="Arial" w:cs="Arial"/>
                <w:lang w:val="es-ES_tradnl"/>
              </w:rPr>
              <w:t>similares</w:t>
            </w:r>
            <w:r w:rsidR="0059104B">
              <w:rPr>
                <w:rFonts w:ascii="Arial" w:hAnsi="Arial" w:cs="Arial"/>
                <w:lang w:val="es-ES_tradnl"/>
              </w:rPr>
              <w:t xml:space="preserve"> (grabación de llamadas, gestión de centralitas virtuales, etc.) </w:t>
            </w:r>
            <w:r w:rsidRPr="007D09C8">
              <w:rPr>
                <w:rFonts w:ascii="Arial" w:hAnsi="Arial" w:cs="Arial"/>
              </w:rPr>
              <w:t xml:space="preserve">en los últimos </w:t>
            </w:r>
            <w:r w:rsidRPr="007D09C8">
              <w:rPr>
                <w:rFonts w:ascii="Arial" w:hAnsi="Arial" w:cs="Arial"/>
                <w:b/>
              </w:rPr>
              <w:t>cinco</w:t>
            </w:r>
            <w:r w:rsidR="0059104B">
              <w:rPr>
                <w:rFonts w:ascii="Arial" w:hAnsi="Arial" w:cs="Arial"/>
              </w:rPr>
              <w:t xml:space="preserve"> años.</w:t>
            </w:r>
          </w:p>
          <w:p w:rsidR="00114927" w:rsidRPr="007D09C8" w:rsidRDefault="00114927" w:rsidP="00114927">
            <w:pPr>
              <w:autoSpaceDE w:val="0"/>
              <w:autoSpaceDN w:val="0"/>
              <w:adjustRightInd w:val="0"/>
              <w:spacing w:before="120" w:after="120"/>
              <w:ind w:left="66"/>
              <w:jc w:val="both"/>
              <w:rPr>
                <w:rFonts w:ascii="Arial" w:eastAsia="Times New Roman" w:hAnsi="Arial" w:cs="Arial"/>
              </w:rPr>
            </w:pPr>
            <w:r w:rsidRPr="007D09C8">
              <w:rPr>
                <w:rFonts w:ascii="Arial" w:hAnsi="Arial" w:cs="Arial"/>
                <w:u w:val="single"/>
              </w:rPr>
              <w:t>Para justificar el cumplimiento de este criterio</w:t>
            </w:r>
            <w:r w:rsidRPr="005A1B6C">
              <w:rPr>
                <w:rFonts w:ascii="Arial" w:hAnsi="Arial" w:cs="Arial"/>
              </w:rPr>
              <w:t xml:space="preserve"> </w:t>
            </w:r>
            <w:r w:rsidRPr="007D09C8">
              <w:rPr>
                <w:rFonts w:ascii="Arial" w:hAnsi="Arial" w:cs="Arial"/>
              </w:rPr>
              <w:t xml:space="preserve">se incluirá en la propuesta una declaración responsable firmada por la persona con poder suficiente, que contenga la relación de </w:t>
            </w:r>
            <w:r w:rsidR="0059104B">
              <w:rPr>
                <w:rFonts w:ascii="Arial" w:hAnsi="Arial" w:cs="Arial"/>
              </w:rPr>
              <w:t>proyectos o actuaciones realizado</w:t>
            </w:r>
            <w:r w:rsidRPr="007D09C8">
              <w:rPr>
                <w:rFonts w:ascii="Arial" w:hAnsi="Arial" w:cs="Arial"/>
              </w:rPr>
              <w:t xml:space="preserve">s por el licitante con anterioridad, incluyendo la siguiente información para cada una de ellas: </w:t>
            </w:r>
          </w:p>
          <w:p w:rsidR="00114927" w:rsidRPr="007D09C8" w:rsidRDefault="005F08DC" w:rsidP="00114927">
            <w:pPr>
              <w:pStyle w:val="Prrafodelista"/>
              <w:numPr>
                <w:ilvl w:val="0"/>
                <w:numId w:val="15"/>
              </w:numPr>
              <w:autoSpaceDE w:val="0"/>
              <w:autoSpaceDN w:val="0"/>
              <w:adjustRightInd w:val="0"/>
              <w:spacing w:before="120" w:after="120" w:line="240" w:lineRule="auto"/>
              <w:jc w:val="both"/>
              <w:rPr>
                <w:rFonts w:ascii="Arial" w:hAnsi="Arial" w:cs="Arial"/>
              </w:rPr>
            </w:pPr>
            <w:r>
              <w:rPr>
                <w:rFonts w:ascii="Arial" w:hAnsi="Arial" w:cs="Arial"/>
              </w:rPr>
              <w:t>nombre de</w:t>
            </w:r>
            <w:r w:rsidR="0059104B">
              <w:rPr>
                <w:rFonts w:ascii="Arial" w:hAnsi="Arial" w:cs="Arial"/>
              </w:rPr>
              <w:t>l proyecto</w:t>
            </w:r>
          </w:p>
          <w:p w:rsidR="00114927" w:rsidRPr="007D09C8" w:rsidRDefault="0059104B" w:rsidP="00114927">
            <w:pPr>
              <w:pStyle w:val="Prrafodelista"/>
              <w:numPr>
                <w:ilvl w:val="0"/>
                <w:numId w:val="15"/>
              </w:numPr>
              <w:autoSpaceDE w:val="0"/>
              <w:autoSpaceDN w:val="0"/>
              <w:adjustRightInd w:val="0"/>
              <w:spacing w:before="120" w:after="120" w:line="240" w:lineRule="auto"/>
              <w:jc w:val="both"/>
              <w:rPr>
                <w:rFonts w:ascii="Arial" w:hAnsi="Arial" w:cs="Arial"/>
              </w:rPr>
            </w:pPr>
            <w:r>
              <w:rPr>
                <w:rFonts w:ascii="Arial" w:hAnsi="Arial" w:cs="Arial"/>
              </w:rPr>
              <w:t>objeto</w:t>
            </w:r>
          </w:p>
          <w:p w:rsidR="00114927" w:rsidRPr="007D09C8" w:rsidRDefault="00114927" w:rsidP="00114927">
            <w:pPr>
              <w:pStyle w:val="Prrafodelista"/>
              <w:numPr>
                <w:ilvl w:val="0"/>
                <w:numId w:val="15"/>
              </w:numPr>
              <w:autoSpaceDE w:val="0"/>
              <w:autoSpaceDN w:val="0"/>
              <w:adjustRightInd w:val="0"/>
              <w:spacing w:before="120" w:after="120" w:line="240" w:lineRule="auto"/>
              <w:jc w:val="both"/>
              <w:rPr>
                <w:rFonts w:ascii="Arial" w:hAnsi="Arial" w:cs="Arial"/>
              </w:rPr>
            </w:pPr>
            <w:r w:rsidRPr="007D09C8">
              <w:rPr>
                <w:rFonts w:ascii="Arial" w:hAnsi="Arial" w:cs="Arial"/>
              </w:rPr>
              <w:t xml:space="preserve">fechas de inicio y fin, </w:t>
            </w:r>
          </w:p>
          <w:p w:rsidR="00114927" w:rsidRDefault="00D83F59" w:rsidP="00114927">
            <w:pPr>
              <w:autoSpaceDE w:val="0"/>
              <w:autoSpaceDN w:val="0"/>
              <w:adjustRightInd w:val="0"/>
              <w:spacing w:before="120" w:after="120"/>
              <w:jc w:val="both"/>
              <w:rPr>
                <w:rFonts w:ascii="Arial" w:hAnsi="Arial" w:cs="Arial"/>
                <w:u w:val="single"/>
              </w:rPr>
            </w:pPr>
            <w:r w:rsidRPr="007D09C8">
              <w:rPr>
                <w:rFonts w:ascii="Arial" w:hAnsi="Arial" w:cs="Arial"/>
                <w:lang w:val="es-ES_tradnl"/>
              </w:rPr>
              <w:t>INSERTA EMPLEO</w:t>
            </w:r>
            <w:r w:rsidR="00114927" w:rsidRPr="007D09C8">
              <w:rPr>
                <w:rFonts w:ascii="Arial" w:hAnsi="Arial" w:cs="Arial"/>
                <w:lang w:val="es-ES_tradnl"/>
              </w:rPr>
              <w:t xml:space="preserve"> se reserva el derecho de solicitar al adjudicatario, previo a la firma del contrato, las acreditaciones y certificados de buena ejecución, contratos o cualquier otro documento que d</w:t>
            </w:r>
            <w:r w:rsidR="0059104B">
              <w:rPr>
                <w:rFonts w:ascii="Arial" w:hAnsi="Arial" w:cs="Arial"/>
                <w:lang w:val="es-ES_tradnl"/>
              </w:rPr>
              <w:t>é fe de la realización de dichos proyectos</w:t>
            </w:r>
            <w:r w:rsidR="00114927" w:rsidRPr="007D09C8">
              <w:rPr>
                <w:rFonts w:ascii="Arial" w:hAnsi="Arial" w:cs="Arial"/>
                <w:lang w:val="es-ES_tradnl"/>
              </w:rPr>
              <w:t xml:space="preserve">, pudiendo supeditarse </w:t>
            </w:r>
            <w:r w:rsidR="00114927" w:rsidRPr="007D09C8">
              <w:rPr>
                <w:rFonts w:ascii="Arial" w:hAnsi="Arial" w:cs="Arial"/>
                <w:u w:val="single"/>
              </w:rPr>
              <w:t>la firma del contrato a su adecuada acreditación, en caso de ser solicitada.</w:t>
            </w:r>
          </w:p>
          <w:p w:rsidR="00C759EF" w:rsidRPr="007D09C8" w:rsidRDefault="00C759EF" w:rsidP="005A1B6C">
            <w:pPr>
              <w:autoSpaceDE w:val="0"/>
              <w:autoSpaceDN w:val="0"/>
              <w:adjustRightInd w:val="0"/>
              <w:spacing w:before="120" w:after="120" w:line="240" w:lineRule="auto"/>
              <w:jc w:val="both"/>
              <w:rPr>
                <w:rFonts w:ascii="Arial" w:eastAsia="Times New Roman" w:hAnsi="Arial" w:cs="Arial"/>
                <w:b/>
                <w:sz w:val="24"/>
                <w:szCs w:val="24"/>
                <w:lang w:val="es-ES_tradnl" w:eastAsia="es-ES"/>
              </w:rPr>
            </w:pPr>
            <w:r w:rsidRPr="005A1B6C">
              <w:rPr>
                <w:rFonts w:ascii="Arial" w:eastAsia="Times New Roman" w:hAnsi="Arial" w:cs="Arial"/>
                <w:b/>
                <w:u w:val="single"/>
                <w:lang w:val="es-ES_tradnl" w:eastAsia="es-ES"/>
              </w:rPr>
              <w:t>Solvencia del equipo profesional adscrito a</w:t>
            </w:r>
            <w:r w:rsidR="0059104B">
              <w:rPr>
                <w:rFonts w:ascii="Arial" w:eastAsia="Times New Roman" w:hAnsi="Arial" w:cs="Arial"/>
                <w:b/>
                <w:u w:val="single"/>
                <w:lang w:val="es-ES_tradnl" w:eastAsia="es-ES"/>
              </w:rPr>
              <w:t>l proyecto</w:t>
            </w:r>
            <w:r w:rsidRPr="007D09C8">
              <w:rPr>
                <w:rFonts w:ascii="Arial" w:eastAsia="Times New Roman" w:hAnsi="Arial" w:cs="Arial"/>
                <w:b/>
                <w:lang w:val="es-ES_tradnl" w:eastAsia="es-ES"/>
              </w:rPr>
              <w:t xml:space="preserve">: </w:t>
            </w:r>
          </w:p>
          <w:p w:rsidR="00C759EF" w:rsidRPr="00114C4C" w:rsidRDefault="00C759EF" w:rsidP="006701DA">
            <w:pPr>
              <w:autoSpaceDE w:val="0"/>
              <w:autoSpaceDN w:val="0"/>
              <w:adjustRightInd w:val="0"/>
              <w:spacing w:before="120" w:after="120" w:line="240" w:lineRule="auto"/>
              <w:jc w:val="both"/>
              <w:rPr>
                <w:rFonts w:ascii="Arial" w:eastAsia="Times New Roman" w:hAnsi="Arial" w:cs="Arial"/>
                <w:sz w:val="24"/>
                <w:szCs w:val="24"/>
                <w:lang w:eastAsia="es-ES"/>
              </w:rPr>
            </w:pPr>
            <w:r w:rsidRPr="007D09C8">
              <w:rPr>
                <w:rFonts w:ascii="Arial" w:eastAsia="Times New Roman" w:hAnsi="Arial" w:cs="Arial"/>
                <w:lang w:val="es-ES_tradnl" w:eastAsia="es-ES"/>
              </w:rPr>
              <w:t>S</w:t>
            </w:r>
            <w:r w:rsidRPr="007D09C8">
              <w:rPr>
                <w:rFonts w:ascii="Arial" w:eastAsia="Times New Roman" w:hAnsi="Arial" w:cs="Arial"/>
                <w:lang w:eastAsia="es-ES"/>
              </w:rPr>
              <w:t>e incluirá en la propuesta un documento con el nombre del</w:t>
            </w:r>
            <w:r w:rsidR="0059104B">
              <w:rPr>
                <w:rFonts w:ascii="Arial" w:eastAsia="Times New Roman" w:hAnsi="Arial" w:cs="Arial"/>
                <w:lang w:eastAsia="es-ES"/>
              </w:rPr>
              <w:t xml:space="preserve"> Responsable del Proyecto</w:t>
            </w:r>
            <w:r w:rsidRPr="007D09C8">
              <w:rPr>
                <w:rFonts w:ascii="Arial" w:eastAsia="Times New Roman" w:hAnsi="Arial" w:cs="Arial"/>
                <w:lang w:eastAsia="es-ES"/>
              </w:rPr>
              <w:t xml:space="preserve">, así como una </w:t>
            </w:r>
            <w:r w:rsidR="006701DA">
              <w:rPr>
                <w:rFonts w:ascii="Arial" w:eastAsia="Times New Roman" w:hAnsi="Arial" w:cs="Arial"/>
                <w:lang w:eastAsia="es-ES"/>
              </w:rPr>
              <w:t>declaración responsable de persona con poder suficiente que garantice la cobertura del servicio por el personal técnico necesario.</w:t>
            </w:r>
          </w:p>
        </w:tc>
      </w:tr>
    </w:tbl>
    <w:p w:rsidR="007053A5" w:rsidRDefault="007053A5" w:rsidP="00C759EF">
      <w:pPr>
        <w:autoSpaceDE w:val="0"/>
        <w:autoSpaceDN w:val="0"/>
        <w:adjustRightInd w:val="0"/>
        <w:spacing w:before="120" w:after="120" w:line="240" w:lineRule="auto"/>
        <w:jc w:val="both"/>
        <w:rPr>
          <w:rFonts w:ascii="Arial" w:eastAsia="Times New Roman" w:hAnsi="Arial" w:cs="Arial"/>
          <w:lang w:val="es-ES_tradnl" w:eastAsia="es-ES"/>
        </w:rPr>
      </w:pP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b/>
          <w:lang w:val="es-ES_tradnl" w:eastAsia="es-ES"/>
        </w:rPr>
      </w:pPr>
      <w:r w:rsidRPr="00114C4C">
        <w:rPr>
          <w:rFonts w:ascii="Arial" w:eastAsia="Times New Roman" w:hAnsi="Arial" w:cs="Arial"/>
          <w:b/>
          <w:lang w:val="es-ES_tradnl" w:eastAsia="es-ES"/>
        </w:rPr>
        <w:t>F.- Criterios de Solvencia Económica (Se aportarán en el Sobre A).</w:t>
      </w: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114C4C" w:rsidTr="00FD5139">
        <w:trPr>
          <w:trHeight w:val="331"/>
        </w:trPr>
        <w:tc>
          <w:tcPr>
            <w:tcW w:w="8587" w:type="dxa"/>
            <w:tcBorders>
              <w:top w:val="double" w:sz="4" w:space="0" w:color="auto"/>
              <w:bottom w:val="double" w:sz="4" w:space="0" w:color="auto"/>
            </w:tcBorders>
            <w:tcMar>
              <w:top w:w="57" w:type="dxa"/>
              <w:bottom w:w="57" w:type="dxa"/>
            </w:tcMar>
          </w:tcPr>
          <w:p w:rsidR="00C759EF" w:rsidRPr="00114C4C" w:rsidRDefault="00C759EF" w:rsidP="00FD5139">
            <w:pPr>
              <w:spacing w:after="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Para acreditar la Solvencia Económica se deberá presentar la siguiente documentación, estando la fecha de emisión de cada documento actualizada (emitida dentro de los últimos cuatro meses):</w:t>
            </w:r>
          </w:p>
          <w:p w:rsidR="00C759EF" w:rsidRPr="00114C4C" w:rsidRDefault="00C759EF" w:rsidP="00FD5139">
            <w:pPr>
              <w:numPr>
                <w:ilvl w:val="0"/>
                <w:numId w:val="2"/>
              </w:numPr>
              <w:autoSpaceDE w:val="0"/>
              <w:autoSpaceDN w:val="0"/>
              <w:adjustRightInd w:val="0"/>
              <w:spacing w:before="120" w:after="120" w:line="240" w:lineRule="auto"/>
              <w:ind w:left="714" w:hanging="357"/>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 xml:space="preserve">Certificación </w:t>
            </w:r>
            <w:r w:rsidRPr="00544A20">
              <w:rPr>
                <w:rFonts w:ascii="Arial" w:eastAsia="Times New Roman" w:hAnsi="Arial" w:cs="Arial"/>
                <w:b/>
                <w:lang w:val="es-ES_tradnl" w:eastAsia="es-ES"/>
              </w:rPr>
              <w:t>nominativo</w:t>
            </w:r>
            <w:r w:rsidRPr="00114C4C">
              <w:rPr>
                <w:rFonts w:ascii="Arial" w:eastAsia="Times New Roman" w:hAnsi="Arial" w:cs="Arial"/>
                <w:lang w:val="es-ES_tradnl" w:eastAsia="es-ES"/>
              </w:rPr>
              <w:t xml:space="preserve"> de estar al corriente de pagos con la Agencia Tributaria, de acuerdo con lo establecido en el artículo 43.1 f) de la Ley 58/2003, de 17 de diciembre, ley General Tributaria, a nombre de la </w:t>
            </w:r>
            <w:r w:rsidR="00D83F59" w:rsidRPr="00F96B2B">
              <w:rPr>
                <w:rFonts w:ascii="Arial" w:eastAsia="Times New Roman" w:hAnsi="Arial" w:cs="Arial"/>
                <w:lang w:val="es-ES_tradnl" w:eastAsia="es-ES"/>
              </w:rPr>
              <w:t>ASOCIACIÓN INSERTA EMPLEO</w:t>
            </w:r>
            <w:r w:rsidRPr="00114C4C">
              <w:rPr>
                <w:rFonts w:ascii="Arial" w:eastAsia="Times New Roman" w:hAnsi="Arial" w:cs="Arial"/>
                <w:lang w:val="es-ES_tradnl" w:eastAsia="es-ES"/>
              </w:rPr>
              <w:t xml:space="preserve"> (CIF: </w:t>
            </w:r>
            <w:r w:rsidRPr="00114C4C">
              <w:rPr>
                <w:rFonts w:ascii="Arial" w:eastAsia="Times New Roman" w:hAnsi="Arial" w:cs="Arial"/>
                <w:bCs/>
                <w:lang w:val="es-ES_tradnl" w:eastAsia="es-ES"/>
              </w:rPr>
              <w:t xml:space="preserve">G85563302) </w:t>
            </w:r>
            <w:r w:rsidRPr="00114C4C">
              <w:rPr>
                <w:rFonts w:ascii="Arial" w:eastAsia="Times New Roman" w:hAnsi="Arial" w:cs="Arial"/>
                <w:lang w:val="es-ES_tradnl" w:eastAsia="es-ES"/>
              </w:rPr>
              <w:t>y con una validez de doce meses.</w:t>
            </w:r>
          </w:p>
          <w:p w:rsidR="00C759EF" w:rsidRPr="00114C4C" w:rsidRDefault="00C759EF" w:rsidP="00FD5139">
            <w:pPr>
              <w:numPr>
                <w:ilvl w:val="0"/>
                <w:numId w:val="2"/>
              </w:numPr>
              <w:autoSpaceDE w:val="0"/>
              <w:autoSpaceDN w:val="0"/>
              <w:adjustRightInd w:val="0"/>
              <w:spacing w:before="120" w:after="120" w:line="240" w:lineRule="auto"/>
              <w:ind w:left="714" w:hanging="357"/>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Certificación de encontrarse al corriente de pagos con la Tesorería de la Seguridad Social.</w:t>
            </w:r>
          </w:p>
          <w:p w:rsidR="00C759EF" w:rsidRPr="00114C4C" w:rsidRDefault="00C759EF" w:rsidP="00FD5139">
            <w:pPr>
              <w:numPr>
                <w:ilvl w:val="0"/>
                <w:numId w:val="2"/>
              </w:numPr>
              <w:autoSpaceDE w:val="0"/>
              <w:autoSpaceDN w:val="0"/>
              <w:adjustRightInd w:val="0"/>
              <w:spacing w:before="120" w:after="120" w:line="240" w:lineRule="auto"/>
              <w:ind w:left="714" w:hanging="357"/>
              <w:jc w:val="both"/>
              <w:rPr>
                <w:rFonts w:ascii="Arial" w:eastAsia="Times New Roman" w:hAnsi="Arial" w:cs="Arial"/>
                <w:i/>
                <w:sz w:val="24"/>
                <w:szCs w:val="24"/>
                <w:lang w:val="es-ES_tradnl" w:eastAsia="es-ES"/>
              </w:rPr>
            </w:pPr>
            <w:r w:rsidRPr="00114C4C">
              <w:rPr>
                <w:rFonts w:ascii="Arial" w:eastAsia="Times New Roman" w:hAnsi="Arial" w:cs="Arial"/>
                <w:lang w:val="es-ES_tradnl" w:eastAsia="es-ES"/>
              </w:rPr>
              <w:t xml:space="preserve">Carta de solvencia económica expedida por entidad bancaria que garantice el cumplimiento del contrato. </w:t>
            </w:r>
          </w:p>
        </w:tc>
      </w:tr>
    </w:tbl>
    <w:p w:rsidR="00C759EF" w:rsidRDefault="00C759EF" w:rsidP="00C759EF">
      <w:pPr>
        <w:autoSpaceDE w:val="0"/>
        <w:autoSpaceDN w:val="0"/>
        <w:adjustRightInd w:val="0"/>
        <w:spacing w:before="120" w:after="120" w:line="240" w:lineRule="auto"/>
        <w:jc w:val="both"/>
        <w:rPr>
          <w:rFonts w:ascii="Arial" w:eastAsia="Times New Roman" w:hAnsi="Arial" w:cs="Arial"/>
          <w:lang w:val="es-ES_tradnl" w:eastAsia="es-ES"/>
        </w:rPr>
      </w:pP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b/>
          <w:lang w:val="es-ES_tradnl" w:eastAsia="es-ES"/>
        </w:rPr>
      </w:pPr>
      <w:r w:rsidRPr="00114C4C">
        <w:rPr>
          <w:rFonts w:ascii="Arial" w:eastAsia="Times New Roman" w:hAnsi="Arial" w:cs="Arial"/>
          <w:b/>
          <w:lang w:val="es-ES_tradnl" w:eastAsia="es-ES"/>
        </w:rPr>
        <w:t>G.- Criterios de valoración de las propuestas</w:t>
      </w:r>
    </w:p>
    <w:p w:rsidR="00C759EF" w:rsidRDefault="00C759EF" w:rsidP="00C759EF">
      <w:pPr>
        <w:autoSpaceDE w:val="0"/>
        <w:autoSpaceDN w:val="0"/>
        <w:adjustRightInd w:val="0"/>
        <w:spacing w:before="120" w:after="120" w:line="240" w:lineRule="auto"/>
        <w:jc w:val="both"/>
        <w:rPr>
          <w:rFonts w:ascii="Arial" w:eastAsia="Times New Roman" w:hAnsi="Arial" w:cs="Arial"/>
          <w:lang w:val="es-ES_tradnl" w:eastAsia="es-ES"/>
        </w:rPr>
      </w:pPr>
    </w:p>
    <w:tbl>
      <w:tblPr>
        <w:tblW w:w="0" w:type="auto"/>
        <w:jc w:val="center"/>
        <w:tblInd w:w="-14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6315"/>
        <w:gridCol w:w="2272"/>
      </w:tblGrid>
      <w:tr w:rsidR="006701DA" w:rsidTr="006701DA">
        <w:trPr>
          <w:jc w:val="center"/>
        </w:trPr>
        <w:tc>
          <w:tcPr>
            <w:tcW w:w="8587" w:type="dxa"/>
            <w:gridSpan w:val="2"/>
            <w:tcBorders>
              <w:top w:val="double" w:sz="4" w:space="0" w:color="auto"/>
              <w:left w:val="double" w:sz="4" w:space="0" w:color="auto"/>
              <w:bottom w:val="single" w:sz="6" w:space="0" w:color="auto"/>
              <w:right w:val="double" w:sz="4" w:space="0" w:color="auto"/>
            </w:tcBorders>
            <w:shd w:val="clear" w:color="auto" w:fill="F2F2F2"/>
            <w:hideMark/>
          </w:tcPr>
          <w:p w:rsidR="006701DA" w:rsidRDefault="006701DA">
            <w:pPr>
              <w:autoSpaceDE w:val="0"/>
              <w:autoSpaceDN w:val="0"/>
              <w:adjustRightInd w:val="0"/>
              <w:spacing w:before="120" w:after="120"/>
              <w:rPr>
                <w:rFonts w:ascii="TTE1C89A48t00" w:hAnsi="TTE1C89A48t00" w:cs="TTE1C89A48t00"/>
                <w:b/>
                <w:i/>
                <w:sz w:val="24"/>
                <w:szCs w:val="24"/>
                <w:lang w:val="es-ES_tradnl"/>
              </w:rPr>
            </w:pPr>
            <w:r>
              <w:rPr>
                <w:rFonts w:ascii="TTE1C89A48t00" w:hAnsi="TTE1C89A48t00" w:cs="TTE1C89A48t00"/>
                <w:b/>
                <w:i/>
                <w:lang w:val="es-ES_tradnl"/>
              </w:rPr>
              <w:t xml:space="preserve">CRITERIOS SUJETOS A JUICIO DE VALOR. (a incluir en el sobre </w:t>
            </w:r>
            <w:r w:rsidR="0082631E">
              <w:rPr>
                <w:rFonts w:ascii="TTE1C89A48t00" w:hAnsi="TTE1C89A48t00" w:cs="TTE1C89A48t00"/>
                <w:b/>
                <w:i/>
                <w:lang w:val="es-ES_tradnl"/>
              </w:rPr>
              <w:t>B)</w:t>
            </w:r>
            <w:r w:rsidR="0082631E">
              <w:rPr>
                <w:rFonts w:ascii="TTE1C89A48t00" w:hAnsi="TTE1C89A48t00" w:cs="TTE1C89A48t00"/>
                <w:b/>
                <w:i/>
                <w:lang w:val="es-ES_tradnl"/>
              </w:rPr>
              <w:br/>
            </w:r>
            <w:r>
              <w:rPr>
                <w:rFonts w:ascii="TTE1C89A48t00" w:hAnsi="TTE1C89A48t00" w:cs="TTE1C89A48t00"/>
                <w:b/>
                <w:i/>
                <w:lang w:val="es-ES_tradnl"/>
              </w:rPr>
              <w:t>Máximo 10 puntos</w:t>
            </w:r>
          </w:p>
        </w:tc>
      </w:tr>
      <w:tr w:rsidR="006701DA" w:rsidTr="006701DA">
        <w:trPr>
          <w:trHeight w:val="715"/>
          <w:jc w:val="center"/>
        </w:trPr>
        <w:tc>
          <w:tcPr>
            <w:tcW w:w="6315" w:type="dxa"/>
            <w:tcBorders>
              <w:top w:val="single" w:sz="6" w:space="0" w:color="auto"/>
              <w:left w:val="double" w:sz="4" w:space="0" w:color="auto"/>
              <w:bottom w:val="single" w:sz="6" w:space="0" w:color="auto"/>
              <w:right w:val="single" w:sz="6" w:space="0" w:color="auto"/>
            </w:tcBorders>
            <w:vAlign w:val="center"/>
            <w:hideMark/>
          </w:tcPr>
          <w:p w:rsidR="006701DA" w:rsidRDefault="006701DA" w:rsidP="006701DA">
            <w:pPr>
              <w:autoSpaceDE w:val="0"/>
              <w:autoSpaceDN w:val="0"/>
              <w:adjustRightInd w:val="0"/>
              <w:spacing w:after="0"/>
              <w:rPr>
                <w:rFonts w:ascii="TTE1C89A48t00" w:hAnsi="TTE1C89A48t00" w:cs="TTE1C89A48t00"/>
                <w:b/>
                <w:sz w:val="24"/>
                <w:szCs w:val="24"/>
                <w:lang w:val="es-ES_tradnl"/>
              </w:rPr>
            </w:pPr>
            <w:r>
              <w:rPr>
                <w:rFonts w:ascii="TTE1C89A48t00" w:hAnsi="TTE1C89A48t00" w:cs="TTE1C89A48t00"/>
                <w:b/>
                <w:lang w:val="es-ES_tradnl"/>
              </w:rPr>
              <w:t>Propuesta técnica, desglosada en:</w:t>
            </w:r>
          </w:p>
        </w:tc>
        <w:tc>
          <w:tcPr>
            <w:tcW w:w="2272" w:type="dxa"/>
            <w:tcBorders>
              <w:top w:val="single" w:sz="6" w:space="0" w:color="auto"/>
              <w:left w:val="single" w:sz="6" w:space="0" w:color="auto"/>
              <w:bottom w:val="single" w:sz="6" w:space="0" w:color="auto"/>
              <w:right w:val="double" w:sz="4" w:space="0" w:color="auto"/>
            </w:tcBorders>
            <w:vAlign w:val="center"/>
            <w:hideMark/>
          </w:tcPr>
          <w:p w:rsidR="006701DA" w:rsidRDefault="006701DA" w:rsidP="006701DA">
            <w:pPr>
              <w:autoSpaceDE w:val="0"/>
              <w:autoSpaceDN w:val="0"/>
              <w:adjustRightInd w:val="0"/>
              <w:spacing w:after="0"/>
              <w:rPr>
                <w:rFonts w:ascii="TTE1C89A48t00" w:hAnsi="TTE1C89A48t00" w:cs="TTE1C89A48t00"/>
                <w:b/>
                <w:sz w:val="24"/>
                <w:szCs w:val="24"/>
                <w:lang w:val="es-ES_tradnl"/>
              </w:rPr>
            </w:pPr>
            <w:r>
              <w:rPr>
                <w:rFonts w:ascii="TTE1C89A48t00" w:hAnsi="TTE1C89A48t00" w:cs="TTE1C89A48t00"/>
                <w:b/>
                <w:lang w:val="es-ES_tradnl"/>
              </w:rPr>
              <w:t>10 puntos (</w:t>
            </w:r>
            <w:r w:rsidR="002E1515">
              <w:rPr>
                <w:rFonts w:ascii="TTE1C89A48t00" w:hAnsi="TTE1C89A48t00" w:cs="TTE1C89A48t00"/>
                <w:b/>
                <w:lang w:val="es-ES_tradnl"/>
              </w:rPr>
              <w:t>máx.</w:t>
            </w:r>
            <w:r>
              <w:rPr>
                <w:rFonts w:ascii="TTE1C89A48t00" w:hAnsi="TTE1C89A48t00" w:cs="TTE1C89A48t00"/>
                <w:b/>
                <w:lang w:val="es-ES_tradnl"/>
              </w:rPr>
              <w:t>)</w:t>
            </w:r>
          </w:p>
        </w:tc>
      </w:tr>
      <w:tr w:rsidR="006701DA" w:rsidTr="00AE2A78">
        <w:trPr>
          <w:trHeight w:val="737"/>
          <w:jc w:val="center"/>
        </w:trPr>
        <w:tc>
          <w:tcPr>
            <w:tcW w:w="6315" w:type="dxa"/>
            <w:tcBorders>
              <w:top w:val="single" w:sz="6" w:space="0" w:color="auto"/>
              <w:left w:val="double" w:sz="4" w:space="0" w:color="auto"/>
              <w:bottom w:val="single" w:sz="6" w:space="0" w:color="auto"/>
              <w:right w:val="single" w:sz="6" w:space="0" w:color="auto"/>
            </w:tcBorders>
            <w:vAlign w:val="center"/>
            <w:hideMark/>
          </w:tcPr>
          <w:p w:rsidR="006701DA" w:rsidRPr="006701DA" w:rsidRDefault="006701DA" w:rsidP="006701DA">
            <w:pPr>
              <w:spacing w:after="0"/>
              <w:rPr>
                <w:rFonts w:ascii="Arial" w:hAnsi="Arial" w:cs="Arial"/>
                <w:sz w:val="20"/>
                <w:szCs w:val="20"/>
              </w:rPr>
            </w:pPr>
            <w:r>
              <w:rPr>
                <w:rFonts w:ascii="TTE1C89A48t00" w:hAnsi="TTE1C89A48t00"/>
              </w:rPr>
              <w:t>Operativa del servicio/funcionalidades</w:t>
            </w:r>
          </w:p>
        </w:tc>
        <w:tc>
          <w:tcPr>
            <w:tcW w:w="2272" w:type="dxa"/>
            <w:tcBorders>
              <w:top w:val="single" w:sz="6" w:space="0" w:color="auto"/>
              <w:left w:val="single" w:sz="6" w:space="0" w:color="auto"/>
              <w:bottom w:val="single" w:sz="6" w:space="0" w:color="auto"/>
              <w:right w:val="double" w:sz="4" w:space="0" w:color="auto"/>
            </w:tcBorders>
            <w:vAlign w:val="center"/>
            <w:hideMark/>
          </w:tcPr>
          <w:p w:rsidR="006701DA" w:rsidRDefault="006701DA" w:rsidP="00AE2A78">
            <w:pPr>
              <w:autoSpaceDE w:val="0"/>
              <w:autoSpaceDN w:val="0"/>
              <w:adjustRightInd w:val="0"/>
              <w:spacing w:before="120" w:after="120"/>
              <w:ind w:left="-144"/>
              <w:jc w:val="center"/>
              <w:rPr>
                <w:rFonts w:ascii="TTE1C89A48t00" w:hAnsi="TTE1C89A48t00" w:cs="TTE1C89A48t00"/>
                <w:sz w:val="24"/>
                <w:szCs w:val="24"/>
                <w:lang w:val="es-ES_tradnl"/>
              </w:rPr>
            </w:pPr>
            <w:r>
              <w:rPr>
                <w:rFonts w:ascii="TTE1C89A48t00" w:hAnsi="TTE1C89A48t00" w:cs="TTE1C89A48t00"/>
                <w:lang w:val="es-ES_tradnl"/>
              </w:rPr>
              <w:t>10 puntos (</w:t>
            </w:r>
            <w:r w:rsidR="002E1515">
              <w:rPr>
                <w:rFonts w:ascii="TTE1C89A48t00" w:hAnsi="TTE1C89A48t00" w:cs="TTE1C89A48t00"/>
                <w:lang w:val="es-ES_tradnl"/>
              </w:rPr>
              <w:t>máx.</w:t>
            </w:r>
            <w:r>
              <w:rPr>
                <w:rFonts w:ascii="TTE1C89A48t00" w:hAnsi="TTE1C89A48t00" w:cs="TTE1C89A48t00"/>
                <w:lang w:val="es-ES_tradnl"/>
              </w:rPr>
              <w:t>)</w:t>
            </w:r>
          </w:p>
        </w:tc>
      </w:tr>
      <w:tr w:rsidR="006701DA" w:rsidTr="006701DA">
        <w:trPr>
          <w:jc w:val="center"/>
        </w:trPr>
        <w:tc>
          <w:tcPr>
            <w:tcW w:w="8587" w:type="dxa"/>
            <w:gridSpan w:val="2"/>
            <w:tcBorders>
              <w:top w:val="single" w:sz="6" w:space="0" w:color="auto"/>
              <w:left w:val="double" w:sz="4" w:space="0" w:color="auto"/>
              <w:bottom w:val="single" w:sz="6" w:space="0" w:color="auto"/>
              <w:right w:val="double" w:sz="4" w:space="0" w:color="auto"/>
            </w:tcBorders>
            <w:shd w:val="clear" w:color="auto" w:fill="F2F2F2"/>
            <w:hideMark/>
          </w:tcPr>
          <w:p w:rsidR="006701DA" w:rsidRDefault="006701DA">
            <w:pPr>
              <w:autoSpaceDE w:val="0"/>
              <w:autoSpaceDN w:val="0"/>
              <w:adjustRightInd w:val="0"/>
              <w:spacing w:before="120" w:after="120"/>
              <w:rPr>
                <w:rFonts w:ascii="TTE1C89A48t00" w:hAnsi="TTE1C89A48t00" w:cs="TTE1C89A48t00"/>
                <w:b/>
                <w:i/>
                <w:sz w:val="24"/>
                <w:szCs w:val="24"/>
                <w:lang w:val="es-ES_tradnl"/>
              </w:rPr>
            </w:pPr>
            <w:r>
              <w:rPr>
                <w:rFonts w:ascii="TTE1C89A48t00" w:hAnsi="TTE1C89A48t00" w:cs="TTE1C89A48t00"/>
                <w:b/>
                <w:i/>
                <w:lang w:val="es-ES_tradnl"/>
              </w:rPr>
              <w:t xml:space="preserve">CRITERIOS NO SUJETOS A JUICIO DE VALOR. (a incluir en el sobre c) </w:t>
            </w:r>
            <w:r w:rsidR="0082631E">
              <w:rPr>
                <w:rFonts w:ascii="TTE1C89A48t00" w:hAnsi="TTE1C89A48t00" w:cs="TTE1C89A48t00"/>
                <w:b/>
                <w:i/>
                <w:lang w:val="es-ES_tradnl"/>
              </w:rPr>
              <w:br/>
            </w:r>
            <w:r>
              <w:rPr>
                <w:rFonts w:ascii="TTE1C89A48t00" w:hAnsi="TTE1C89A48t00" w:cs="TTE1C89A48t00"/>
                <w:b/>
                <w:i/>
                <w:lang w:val="es-ES_tradnl"/>
              </w:rPr>
              <w:t>Máximo 90 puntos</w:t>
            </w:r>
          </w:p>
        </w:tc>
      </w:tr>
      <w:tr w:rsidR="006701DA" w:rsidTr="006701DA">
        <w:trPr>
          <w:jc w:val="center"/>
        </w:trPr>
        <w:tc>
          <w:tcPr>
            <w:tcW w:w="6315" w:type="dxa"/>
            <w:tcBorders>
              <w:top w:val="single" w:sz="6" w:space="0" w:color="auto"/>
              <w:left w:val="double" w:sz="4" w:space="0" w:color="auto"/>
              <w:bottom w:val="single" w:sz="6" w:space="0" w:color="auto"/>
              <w:right w:val="single" w:sz="6" w:space="0" w:color="auto"/>
            </w:tcBorders>
            <w:hideMark/>
          </w:tcPr>
          <w:p w:rsidR="006701DA" w:rsidRPr="0082631E" w:rsidRDefault="006701DA">
            <w:pPr>
              <w:autoSpaceDE w:val="0"/>
              <w:autoSpaceDN w:val="0"/>
              <w:adjustRightInd w:val="0"/>
              <w:spacing w:before="120" w:after="120"/>
              <w:jc w:val="both"/>
              <w:rPr>
                <w:rFonts w:ascii="TTE1C89A48t00" w:hAnsi="TTE1C89A48t00" w:cs="TTE1C89A48t00"/>
                <w:b/>
                <w:sz w:val="24"/>
                <w:szCs w:val="24"/>
                <w:lang w:val="es-ES_tradnl"/>
              </w:rPr>
            </w:pPr>
            <w:r w:rsidRPr="0082631E">
              <w:rPr>
                <w:rFonts w:ascii="TTE1C89A48t00" w:hAnsi="TTE1C89A48t00" w:cs="TTE1C89A48t00"/>
                <w:b/>
                <w:lang w:val="es-ES_tradnl"/>
              </w:rPr>
              <w:t xml:space="preserve">Propuesta económica. </w:t>
            </w:r>
          </w:p>
        </w:tc>
        <w:tc>
          <w:tcPr>
            <w:tcW w:w="2272" w:type="dxa"/>
            <w:tcBorders>
              <w:top w:val="single" w:sz="6" w:space="0" w:color="auto"/>
              <w:left w:val="single" w:sz="6" w:space="0" w:color="auto"/>
              <w:bottom w:val="single" w:sz="6" w:space="0" w:color="auto"/>
              <w:right w:val="double" w:sz="4" w:space="0" w:color="auto"/>
            </w:tcBorders>
            <w:hideMark/>
          </w:tcPr>
          <w:p w:rsidR="006701DA" w:rsidRPr="0082631E" w:rsidRDefault="006701DA">
            <w:pPr>
              <w:autoSpaceDE w:val="0"/>
              <w:autoSpaceDN w:val="0"/>
              <w:adjustRightInd w:val="0"/>
              <w:spacing w:before="120" w:after="120"/>
              <w:jc w:val="center"/>
              <w:rPr>
                <w:rFonts w:ascii="TTE1C89A48t00" w:hAnsi="TTE1C89A48t00" w:cs="TTE1C89A48t00"/>
                <w:b/>
                <w:sz w:val="24"/>
                <w:szCs w:val="24"/>
                <w:lang w:val="es-ES_tradnl"/>
              </w:rPr>
            </w:pPr>
            <w:r w:rsidRPr="0082631E">
              <w:rPr>
                <w:rFonts w:ascii="TTE1C89A48t00" w:hAnsi="TTE1C89A48t00" w:cs="TTE1C89A48t00"/>
                <w:b/>
                <w:lang w:val="es-ES_tradnl"/>
              </w:rPr>
              <w:t>90 puntos</w:t>
            </w:r>
          </w:p>
        </w:tc>
      </w:tr>
      <w:tr w:rsidR="006701DA" w:rsidTr="006701DA">
        <w:trPr>
          <w:trHeight w:val="958"/>
          <w:jc w:val="center"/>
        </w:trPr>
        <w:tc>
          <w:tcPr>
            <w:tcW w:w="8587" w:type="dxa"/>
            <w:gridSpan w:val="2"/>
            <w:tcBorders>
              <w:top w:val="single" w:sz="6" w:space="0" w:color="auto"/>
              <w:left w:val="double" w:sz="4" w:space="0" w:color="auto"/>
              <w:bottom w:val="double" w:sz="4" w:space="0" w:color="auto"/>
              <w:right w:val="double" w:sz="4" w:space="0" w:color="auto"/>
            </w:tcBorders>
          </w:tcPr>
          <w:p w:rsidR="0082631E" w:rsidRDefault="0082631E">
            <w:pPr>
              <w:tabs>
                <w:tab w:val="num" w:pos="709"/>
              </w:tabs>
              <w:autoSpaceDE w:val="0"/>
              <w:autoSpaceDN w:val="0"/>
              <w:adjustRightInd w:val="0"/>
              <w:spacing w:after="120"/>
              <w:jc w:val="both"/>
              <w:rPr>
                <w:rFonts w:ascii="TTE1C89A48t00" w:hAnsi="TTE1C89A48t00" w:cs="TTE1C89A48t00"/>
                <w:lang w:val="es-ES_tradnl"/>
              </w:rPr>
            </w:pPr>
          </w:p>
          <w:p w:rsidR="006701DA" w:rsidRDefault="009636BC">
            <w:pPr>
              <w:tabs>
                <w:tab w:val="num" w:pos="709"/>
              </w:tabs>
              <w:autoSpaceDE w:val="0"/>
              <w:autoSpaceDN w:val="0"/>
              <w:adjustRightInd w:val="0"/>
              <w:spacing w:after="120"/>
              <w:jc w:val="both"/>
              <w:rPr>
                <w:rFonts w:ascii="TTE1C89A48t00" w:hAnsi="TTE1C89A48t00" w:cs="TTE1C89A48t00"/>
                <w:sz w:val="24"/>
                <w:szCs w:val="24"/>
                <w:lang w:val="es-ES_tradnl"/>
              </w:rPr>
            </w:pPr>
            <w:r>
              <w:rPr>
                <w:noProof/>
                <w:sz w:val="24"/>
                <w:szCs w:val="24"/>
                <w:lang w:eastAsia="es-ES"/>
              </w:rPr>
              <w:drawing>
                <wp:anchor distT="0" distB="0" distL="114300" distR="114300" simplePos="0" relativeHeight="251661312" behindDoc="0" locked="0" layoutInCell="1" allowOverlap="1" wp14:anchorId="746A3ACA" wp14:editId="2A5E4F7F">
                  <wp:simplePos x="0" y="0"/>
                  <wp:positionH relativeFrom="column">
                    <wp:posOffset>0</wp:posOffset>
                  </wp:positionH>
                  <wp:positionV relativeFrom="paragraph">
                    <wp:posOffset>245110</wp:posOffset>
                  </wp:positionV>
                  <wp:extent cx="5295265" cy="46418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r w:rsidR="006701DA">
              <w:rPr>
                <w:rFonts w:ascii="TTE1C89A48t00" w:hAnsi="TTE1C89A48t00" w:cs="TTE1C89A48t00"/>
                <w:lang w:val="es-ES_tradnl"/>
              </w:rPr>
              <w:t>Las ofertas se valorarán mediante la aplicación de la siguiente fórmula:</w:t>
            </w:r>
          </w:p>
          <w:p w:rsidR="006701DA" w:rsidRDefault="006701DA">
            <w:pPr>
              <w:tabs>
                <w:tab w:val="num" w:pos="709"/>
              </w:tabs>
              <w:autoSpaceDE w:val="0"/>
              <w:autoSpaceDN w:val="0"/>
              <w:adjustRightInd w:val="0"/>
              <w:spacing w:before="120" w:after="120"/>
              <w:jc w:val="both"/>
              <w:rPr>
                <w:rFonts w:ascii="TTE1C89A48t00" w:hAnsi="TTE1C89A48t00" w:cs="TTE1C89A48t00"/>
                <w:lang w:val="es-ES_tradnl"/>
              </w:rPr>
            </w:pPr>
          </w:p>
          <w:p w:rsidR="006701DA" w:rsidRDefault="006701DA">
            <w:pPr>
              <w:tabs>
                <w:tab w:val="num" w:pos="709"/>
              </w:tabs>
              <w:autoSpaceDE w:val="0"/>
              <w:autoSpaceDN w:val="0"/>
              <w:adjustRightInd w:val="0"/>
              <w:spacing w:before="120" w:after="120"/>
              <w:jc w:val="both"/>
              <w:rPr>
                <w:rFonts w:ascii="TTE1C89A48t00" w:hAnsi="TTE1C89A48t00" w:cs="TTE1C89A48t00"/>
                <w:lang w:val="es-ES_tradnl"/>
              </w:rPr>
            </w:pPr>
          </w:p>
          <w:p w:rsidR="006701DA" w:rsidRDefault="006701DA">
            <w:pPr>
              <w:tabs>
                <w:tab w:val="left" w:pos="2182"/>
              </w:tabs>
              <w:autoSpaceDE w:val="0"/>
              <w:autoSpaceDN w:val="0"/>
              <w:adjustRightInd w:val="0"/>
              <w:spacing w:before="120" w:after="120"/>
              <w:jc w:val="both"/>
              <w:rPr>
                <w:rFonts w:ascii="TTE1C89A48t00" w:hAnsi="TTE1C89A48t00" w:cs="TTE1C89A48t00"/>
                <w:lang w:val="es-ES_tradnl"/>
              </w:rPr>
            </w:pPr>
            <w:r>
              <w:rPr>
                <w:rFonts w:ascii="TTE1C89A48t00" w:hAnsi="TTE1C89A48t00" w:cs="TTE1C89A48t00"/>
                <w:lang w:val="es-ES_tradnl"/>
              </w:rPr>
              <w:t xml:space="preserve">Siendo </w:t>
            </w:r>
            <w:r>
              <w:rPr>
                <w:rFonts w:ascii="TTE1C89A48t00" w:hAnsi="TTE1C89A48t00" w:cs="TTE1C89A48t00"/>
                <w:i/>
                <w:lang w:val="es-ES_tradnl"/>
              </w:rPr>
              <w:t>P</w:t>
            </w:r>
            <w:r>
              <w:rPr>
                <w:rFonts w:ascii="TTE1C89A48t00" w:hAnsi="TTE1C89A48t00" w:cs="TTE1C89A48t00"/>
                <w:i/>
                <w:vertAlign w:val="subscript"/>
                <w:lang w:val="es-ES_tradnl"/>
              </w:rPr>
              <w:t>M</w:t>
            </w:r>
            <w:r>
              <w:rPr>
                <w:rFonts w:ascii="TTE1C89A48t00" w:hAnsi="TTE1C89A48t00" w:cs="TTE1C89A48t00"/>
                <w:vertAlign w:val="subscript"/>
                <w:lang w:val="es-ES_tradnl"/>
              </w:rPr>
              <w:t xml:space="preserve"> </w:t>
            </w:r>
            <w:r>
              <w:rPr>
                <w:rFonts w:ascii="TTE1C89A48t00" w:hAnsi="TTE1C89A48t00" w:cs="TTE1C89A48t00"/>
                <w:lang w:val="es-ES_tradnl"/>
              </w:rPr>
              <w:t xml:space="preserve">el presupuesto máximo de licitación; </w:t>
            </w:r>
            <w:r>
              <w:rPr>
                <w:rFonts w:ascii="TTE1C89A48t00" w:hAnsi="TTE1C89A48t00" w:cs="TTE1C89A48t00"/>
                <w:i/>
                <w:lang w:val="es-ES_tradnl"/>
              </w:rPr>
              <w:t>P</w:t>
            </w:r>
            <w:r>
              <w:rPr>
                <w:rFonts w:ascii="TTE1C89A48t00" w:hAnsi="TTE1C89A48t00" w:cs="TTE1C89A48t00"/>
                <w:i/>
                <w:vertAlign w:val="subscript"/>
                <w:lang w:val="es-ES_tradnl"/>
              </w:rPr>
              <w:t>O</w:t>
            </w:r>
            <w:r>
              <w:rPr>
                <w:rFonts w:ascii="TTE1C89A48t00" w:hAnsi="TTE1C89A48t00" w:cs="TTE1C89A48t00"/>
                <w:vertAlign w:val="subscript"/>
                <w:lang w:val="es-ES_tradnl"/>
              </w:rPr>
              <w:t xml:space="preserve"> </w:t>
            </w:r>
            <w:r>
              <w:rPr>
                <w:rFonts w:ascii="TTE1C89A48t00" w:hAnsi="TTE1C89A48t00" w:cs="TTE1C89A48t00"/>
                <w:lang w:val="es-ES_tradnl"/>
              </w:rPr>
              <w:t xml:space="preserve">el precio ofertado por el licitador; </w:t>
            </w:r>
            <w:r>
              <w:rPr>
                <w:rFonts w:ascii="TTE1C89A48t00" w:hAnsi="TTE1C89A48t00" w:cs="TTE1C89A48t00"/>
                <w:i/>
                <w:lang w:val="es-ES_tradnl"/>
              </w:rPr>
              <w:t>Máxima puntuación otorgable a la oferta económica</w:t>
            </w:r>
            <w:r>
              <w:rPr>
                <w:rFonts w:ascii="TTE1C89A48t00" w:hAnsi="TTE1C89A48t00" w:cs="TTE1C89A48t00"/>
                <w:lang w:val="es-ES_tradnl"/>
              </w:rPr>
              <w:t xml:space="preserve"> 90 ptos y </w:t>
            </w:r>
            <w:r>
              <w:rPr>
                <w:rFonts w:ascii="TTE1C89A48t00" w:hAnsi="TTE1C89A48t00" w:cs="TTE1C89A48t00"/>
                <w:i/>
                <w:lang w:val="es-ES_tradnl"/>
              </w:rPr>
              <w:t>porcentaje permitido hasta baja temeraria</w:t>
            </w:r>
            <w:r>
              <w:rPr>
                <w:rFonts w:ascii="TTE1C89A48t00" w:hAnsi="TTE1C89A48t00" w:cs="TTE1C89A48t00"/>
                <w:lang w:val="es-ES_tradnl"/>
              </w:rPr>
              <w:t xml:space="preserve"> 70.</w:t>
            </w:r>
          </w:p>
          <w:p w:rsidR="006701DA" w:rsidRDefault="006701DA">
            <w:pPr>
              <w:tabs>
                <w:tab w:val="left" w:pos="2182"/>
              </w:tabs>
              <w:autoSpaceDE w:val="0"/>
              <w:autoSpaceDN w:val="0"/>
              <w:adjustRightInd w:val="0"/>
              <w:spacing w:before="120" w:after="120"/>
              <w:jc w:val="both"/>
              <w:rPr>
                <w:rFonts w:ascii="TTE1C89A48t00" w:hAnsi="TTE1C89A48t00" w:cs="TTE1C89A48t00"/>
                <w:lang w:val="es-ES_tradnl"/>
              </w:rPr>
            </w:pPr>
            <w:r>
              <w:rPr>
                <w:rFonts w:ascii="TTE1C89A48t00" w:hAnsi="TTE1C89A48t00" w:cs="TTE1C89A48t00"/>
                <w:lang w:val="es-ES_tradnl"/>
              </w:rPr>
              <w:t xml:space="preserve">La puntuación otorgada se situará entre </w:t>
            </w:r>
            <w:r>
              <w:rPr>
                <w:rFonts w:ascii="TTE1C89A48t00" w:hAnsi="TTE1C89A48t00" w:cs="TTE1C89A48t00"/>
                <w:b/>
                <w:lang w:val="es-ES_tradnl"/>
              </w:rPr>
              <w:t xml:space="preserve">0 y 90 puntos </w:t>
            </w:r>
            <w:r>
              <w:rPr>
                <w:rFonts w:ascii="TTE1C89A48t00" w:hAnsi="TTE1C89A48t00" w:cs="TTE1C89A48t00"/>
                <w:lang w:val="es-ES_tradnl"/>
              </w:rPr>
              <w:t>según el importe de la oferta recibida. Sólo serán valoradas las ofertas comprendidas entre el precio máximo y el 70 % del precio máximo establecido para la licitación (porcentaje permitido hasta baja temeraria</w:t>
            </w:r>
            <w:r>
              <w:rPr>
                <w:rFonts w:ascii="TTE1C89A48t00" w:hAnsi="TTE1C89A48t00" w:cs="TTE1C89A48t00"/>
                <w:i/>
                <w:lang w:val="es-ES_tradnl"/>
              </w:rPr>
              <w:t>)</w:t>
            </w:r>
            <w:r>
              <w:rPr>
                <w:rFonts w:ascii="TTE1C89A48t00" w:hAnsi="TTE1C89A48t00" w:cs="TTE1C89A48t00"/>
                <w:lang w:val="es-ES_tradnl"/>
              </w:rPr>
              <w:t>. Por debajo del 70 % del precio máximo establecido las ofertas son rechazadas por considerarse baja temeraria.</w:t>
            </w:r>
          </w:p>
          <w:p w:rsidR="006701DA" w:rsidRDefault="006701DA">
            <w:pPr>
              <w:autoSpaceDE w:val="0"/>
              <w:autoSpaceDN w:val="0"/>
              <w:adjustRightInd w:val="0"/>
              <w:spacing w:before="120" w:after="120"/>
              <w:jc w:val="both"/>
              <w:rPr>
                <w:rFonts w:ascii="TTE1C89A48t00" w:hAnsi="TTE1C89A48t00" w:cs="TTE1C89A48t00"/>
                <w:lang w:val="es-ES_tradnl"/>
              </w:rPr>
            </w:pPr>
            <w:r>
              <w:rPr>
                <w:rFonts w:ascii="TTE1C89A48t00" w:hAnsi="TTE1C89A48t00" w:cs="TTE1C89A48t00"/>
                <w:lang w:val="es-ES_tradnl"/>
              </w:rPr>
              <w:t xml:space="preserve">A la hora de valorar las ofertas, se tendrá en cuenta la base imponible de la propuesta, tal y como se indica en el  Anexo IV. </w:t>
            </w:r>
          </w:p>
          <w:p w:rsidR="006701DA" w:rsidRPr="006701DA" w:rsidRDefault="006701DA">
            <w:pPr>
              <w:autoSpaceDE w:val="0"/>
              <w:autoSpaceDN w:val="0"/>
              <w:adjustRightInd w:val="0"/>
              <w:spacing w:before="120" w:after="120"/>
              <w:jc w:val="both"/>
              <w:rPr>
                <w:rFonts w:ascii="TTE1C89A48t00" w:hAnsi="TTE1C89A48t00" w:cs="TTE1C89A48t00"/>
                <w:lang w:val="es-ES_tradnl"/>
              </w:rPr>
            </w:pPr>
            <w:r>
              <w:rPr>
                <w:rFonts w:ascii="TTE1C89A48t00" w:hAnsi="TTE1C89A48t00" w:cs="TTE1C89A48t00"/>
                <w:lang w:val="es-ES_tradnl"/>
              </w:rPr>
              <w:t>El precio del contrato será aquél al que ascienda la adjudicación definitiva que en ningún caso superará el presupuesto base de licitación.</w:t>
            </w:r>
          </w:p>
        </w:tc>
      </w:tr>
    </w:tbl>
    <w:p w:rsidR="00C759EF" w:rsidRPr="00114C4C" w:rsidRDefault="00C759EF" w:rsidP="00C759EF">
      <w:pPr>
        <w:autoSpaceDE w:val="0"/>
        <w:autoSpaceDN w:val="0"/>
        <w:adjustRightInd w:val="0"/>
        <w:spacing w:before="120" w:after="120" w:line="240" w:lineRule="auto"/>
        <w:jc w:val="both"/>
        <w:rPr>
          <w:rFonts w:ascii="Arial" w:eastAsia="Times New Roman" w:hAnsi="Arial" w:cs="Arial"/>
          <w:lang w:eastAsia="es-ES"/>
        </w:rPr>
      </w:pPr>
    </w:p>
    <w:p w:rsidR="00D0087C" w:rsidRDefault="00D0087C">
      <w:pPr>
        <w:rPr>
          <w:rFonts w:ascii="Arial" w:eastAsia="Times New Roman" w:hAnsi="Arial" w:cs="Arial"/>
          <w:b/>
          <w:lang w:eastAsia="es-ES"/>
        </w:rPr>
      </w:pPr>
      <w:r>
        <w:rPr>
          <w:rFonts w:ascii="Arial" w:eastAsia="Times New Roman" w:hAnsi="Arial" w:cs="Arial"/>
          <w:b/>
          <w:lang w:eastAsia="es-ES"/>
        </w:rPr>
        <w:br w:type="page"/>
      </w:r>
    </w:p>
    <w:p w:rsidR="00C759EF" w:rsidRDefault="00C759EF" w:rsidP="00C759EF">
      <w:pPr>
        <w:autoSpaceDE w:val="0"/>
        <w:autoSpaceDN w:val="0"/>
        <w:adjustRightInd w:val="0"/>
        <w:spacing w:before="120" w:after="120" w:line="240" w:lineRule="auto"/>
        <w:jc w:val="both"/>
        <w:rPr>
          <w:rFonts w:ascii="Arial" w:eastAsia="Times New Roman" w:hAnsi="Arial" w:cs="Arial"/>
          <w:b/>
          <w:lang w:eastAsia="es-ES"/>
        </w:rPr>
      </w:pPr>
      <w:r w:rsidRPr="00114C4C">
        <w:rPr>
          <w:rFonts w:ascii="Arial" w:eastAsia="Times New Roman" w:hAnsi="Arial" w:cs="Arial"/>
          <w:b/>
          <w:lang w:eastAsia="es-ES"/>
        </w:rPr>
        <w:t xml:space="preserve">H.- Plazo de ejecución, posibilidad de prórroga y penalizaciones. </w:t>
      </w:r>
    </w:p>
    <w:p w:rsidR="006701DA" w:rsidRPr="00114C4C" w:rsidRDefault="006701DA" w:rsidP="00C759EF">
      <w:pPr>
        <w:autoSpaceDE w:val="0"/>
        <w:autoSpaceDN w:val="0"/>
        <w:adjustRightInd w:val="0"/>
        <w:spacing w:before="120" w:after="120" w:line="240" w:lineRule="auto"/>
        <w:jc w:val="both"/>
        <w:rPr>
          <w:rFonts w:ascii="Arial" w:eastAsia="Times New Roman" w:hAnsi="Arial" w:cs="Arial"/>
          <w:b/>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114C4C" w:rsidTr="009636BC">
        <w:trPr>
          <w:trHeight w:val="340"/>
        </w:trPr>
        <w:tc>
          <w:tcPr>
            <w:tcW w:w="8587" w:type="dxa"/>
            <w:tcBorders>
              <w:top w:val="double" w:sz="4" w:space="0" w:color="auto"/>
              <w:bottom w:val="double" w:sz="4" w:space="0" w:color="auto"/>
            </w:tcBorders>
            <w:tcMar>
              <w:top w:w="57" w:type="dxa"/>
              <w:bottom w:w="57" w:type="dxa"/>
            </w:tcMar>
          </w:tcPr>
          <w:p w:rsidR="00C759EF" w:rsidRPr="00114C4C" w:rsidRDefault="00C759EF" w:rsidP="00FD5139">
            <w:pPr>
              <w:tabs>
                <w:tab w:val="left" w:pos="2182"/>
              </w:tabs>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El plazo de ejecución para los servicios referenciados</w:t>
            </w:r>
            <w:r w:rsidR="006701DA">
              <w:rPr>
                <w:rFonts w:ascii="Arial" w:eastAsia="Times New Roman" w:hAnsi="Arial" w:cs="Arial"/>
                <w:lang w:val="es-ES_tradnl" w:eastAsia="es-ES"/>
              </w:rPr>
              <w:t xml:space="preserve"> </w:t>
            </w:r>
            <w:r w:rsidR="00FE05ED" w:rsidRPr="00114C4C">
              <w:rPr>
                <w:rFonts w:ascii="Arial" w:eastAsia="Times New Roman" w:hAnsi="Arial" w:cs="Arial"/>
                <w:lang w:val="es-ES_tradnl" w:eastAsia="es-ES"/>
              </w:rPr>
              <w:t>será</w:t>
            </w:r>
            <w:r w:rsidRPr="00114C4C">
              <w:rPr>
                <w:rFonts w:ascii="Arial" w:eastAsia="Times New Roman" w:hAnsi="Arial" w:cs="Arial"/>
                <w:lang w:val="es-ES_tradnl" w:eastAsia="es-ES"/>
              </w:rPr>
              <w:t xml:space="preserve"> desde la firma del contrato hasta una fecha máxima de </w:t>
            </w:r>
            <w:r w:rsidR="006701DA">
              <w:rPr>
                <w:rFonts w:ascii="Arial" w:eastAsia="Times New Roman" w:hAnsi="Arial" w:cs="Arial"/>
                <w:lang w:val="es-ES_tradnl" w:eastAsia="es-ES"/>
              </w:rPr>
              <w:t>31</w:t>
            </w:r>
            <w:r w:rsidR="00FE05ED" w:rsidRPr="00114C4C">
              <w:rPr>
                <w:rFonts w:ascii="Arial" w:eastAsia="Times New Roman" w:hAnsi="Arial" w:cs="Arial"/>
                <w:lang w:val="es-ES_tradnl" w:eastAsia="es-ES"/>
              </w:rPr>
              <w:t xml:space="preserve"> </w:t>
            </w:r>
            <w:r w:rsidRPr="00114C4C">
              <w:rPr>
                <w:rFonts w:ascii="Arial" w:eastAsia="Times New Roman" w:hAnsi="Arial" w:cs="Arial"/>
                <w:lang w:val="es-ES_tradnl" w:eastAsia="es-ES"/>
              </w:rPr>
              <w:t xml:space="preserve">de </w:t>
            </w:r>
            <w:r w:rsidR="006701DA">
              <w:rPr>
                <w:rFonts w:ascii="Arial" w:eastAsia="Times New Roman" w:hAnsi="Arial" w:cs="Arial"/>
                <w:lang w:val="es-ES_tradnl" w:eastAsia="es-ES"/>
              </w:rPr>
              <w:t>octubre</w:t>
            </w:r>
            <w:r w:rsidR="00FE05ED" w:rsidRPr="00114C4C">
              <w:rPr>
                <w:rFonts w:ascii="Arial" w:eastAsia="Times New Roman" w:hAnsi="Arial" w:cs="Arial"/>
                <w:lang w:val="es-ES_tradnl" w:eastAsia="es-ES"/>
              </w:rPr>
              <w:t xml:space="preserve"> </w:t>
            </w:r>
            <w:r w:rsidR="006701DA">
              <w:rPr>
                <w:rFonts w:ascii="Arial" w:eastAsia="Times New Roman" w:hAnsi="Arial" w:cs="Arial"/>
                <w:lang w:val="es-ES_tradnl" w:eastAsia="es-ES"/>
              </w:rPr>
              <w:t>de 20</w:t>
            </w:r>
            <w:r w:rsidR="00A61509">
              <w:rPr>
                <w:rFonts w:ascii="Arial" w:eastAsia="Times New Roman" w:hAnsi="Arial" w:cs="Arial"/>
                <w:lang w:val="es-ES_tradnl" w:eastAsia="es-ES"/>
              </w:rPr>
              <w:t>19</w:t>
            </w:r>
            <w:r w:rsidR="00FE05ED">
              <w:rPr>
                <w:rFonts w:ascii="Arial" w:eastAsia="Times New Roman" w:hAnsi="Arial" w:cs="Arial"/>
                <w:lang w:val="es-ES_tradnl" w:eastAsia="es-ES"/>
              </w:rPr>
              <w:t>.</w:t>
            </w:r>
          </w:p>
          <w:p w:rsidR="00C759EF" w:rsidRPr="00114C4C" w:rsidRDefault="00C759EF" w:rsidP="00FD5139">
            <w:pPr>
              <w:tabs>
                <w:tab w:val="left" w:pos="2182"/>
              </w:tabs>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 xml:space="preserve">El licitador se compromete a seguir las directrices que en materia de seguimiento y evaluación determine la entidad contratante, obligándose a cumplimentar y entregar la documentación en los plazos y formas establecidos utilizando los formatos que </w:t>
            </w:r>
            <w:r w:rsidR="00D83F59">
              <w:rPr>
                <w:rFonts w:ascii="Arial" w:eastAsia="Times New Roman" w:hAnsi="Arial" w:cs="Arial"/>
                <w:lang w:val="es-ES_tradnl" w:eastAsia="es-ES"/>
              </w:rPr>
              <w:t>Inserta Empleo</w:t>
            </w:r>
            <w:r w:rsidRPr="00114C4C">
              <w:rPr>
                <w:rFonts w:ascii="Arial" w:eastAsia="Times New Roman" w:hAnsi="Arial" w:cs="Arial"/>
                <w:lang w:val="es-ES_tradnl" w:eastAsia="es-ES"/>
              </w:rPr>
              <w:t xml:space="preserve"> le requiera.</w:t>
            </w:r>
          </w:p>
        </w:tc>
      </w:tr>
    </w:tbl>
    <w:p w:rsidR="00D0087C" w:rsidRDefault="00D0087C" w:rsidP="00C759EF">
      <w:pPr>
        <w:autoSpaceDE w:val="0"/>
        <w:autoSpaceDN w:val="0"/>
        <w:adjustRightInd w:val="0"/>
        <w:spacing w:before="120" w:after="120" w:line="240" w:lineRule="auto"/>
        <w:jc w:val="both"/>
        <w:rPr>
          <w:rFonts w:ascii="Arial" w:eastAsia="Times New Roman" w:hAnsi="Arial" w:cs="Arial"/>
          <w:b/>
          <w:lang w:eastAsia="es-ES"/>
        </w:rPr>
      </w:pP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b/>
          <w:lang w:eastAsia="es-ES"/>
        </w:rPr>
      </w:pPr>
      <w:r w:rsidRPr="00114C4C">
        <w:rPr>
          <w:rFonts w:ascii="Arial" w:eastAsia="Times New Roman" w:hAnsi="Arial" w:cs="Arial"/>
          <w:b/>
          <w:lang w:eastAsia="es-ES"/>
        </w:rPr>
        <w:t xml:space="preserve">I.- Forma de pago </w:t>
      </w: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114C4C" w:rsidTr="00D0087C">
        <w:trPr>
          <w:trHeight w:val="765"/>
        </w:trPr>
        <w:tc>
          <w:tcPr>
            <w:tcW w:w="8587" w:type="dxa"/>
            <w:tcBorders>
              <w:top w:val="double" w:sz="4" w:space="0" w:color="auto"/>
              <w:bottom w:val="double" w:sz="4" w:space="0" w:color="auto"/>
            </w:tcBorders>
            <w:tcMar>
              <w:top w:w="57" w:type="dxa"/>
              <w:bottom w:w="57" w:type="dxa"/>
            </w:tcMar>
          </w:tcPr>
          <w:p w:rsidR="003F3492" w:rsidRDefault="003F3492" w:rsidP="003F3492">
            <w:pPr>
              <w:spacing w:after="0" w:line="240" w:lineRule="auto"/>
              <w:jc w:val="both"/>
              <w:rPr>
                <w:rFonts w:ascii="Arial" w:hAnsi="Arial" w:cs="Arial"/>
                <w:lang w:val="es-ES_tradnl" w:eastAsia="es-ES"/>
              </w:rPr>
            </w:pPr>
            <w:r w:rsidRPr="00440557">
              <w:rPr>
                <w:rFonts w:ascii="Arial" w:hAnsi="Arial" w:cs="Arial"/>
                <w:lang w:val="es-ES_tradnl" w:eastAsia="es-ES"/>
              </w:rPr>
              <w:t>La facturación de los servicios prestados por parte del Contratista se efectuará una vez prestado el servicio previa aceptación, o podrá pactarse con carácter mensual conforme al trabajo efectivo realizado.</w:t>
            </w:r>
          </w:p>
          <w:p w:rsidR="003F3492" w:rsidRPr="000B47C1" w:rsidRDefault="003F3492" w:rsidP="003F3492">
            <w:pPr>
              <w:spacing w:after="0" w:line="240" w:lineRule="auto"/>
              <w:jc w:val="both"/>
              <w:rPr>
                <w:rFonts w:ascii="Arial" w:hAnsi="Arial" w:cs="Arial"/>
                <w:lang w:val="es-ES_tradnl" w:eastAsia="es-ES"/>
              </w:rPr>
            </w:pPr>
          </w:p>
          <w:p w:rsidR="003F3492" w:rsidRDefault="003F3492" w:rsidP="003F3492">
            <w:pPr>
              <w:spacing w:after="0" w:line="240" w:lineRule="auto"/>
              <w:jc w:val="both"/>
              <w:rPr>
                <w:rFonts w:ascii="Arial" w:hAnsi="Arial" w:cs="Arial"/>
                <w:lang w:val="es-ES_tradnl" w:eastAsia="es-ES"/>
              </w:rPr>
            </w:pPr>
            <w:r w:rsidRPr="00440557">
              <w:rPr>
                <w:rFonts w:ascii="Arial" w:hAnsi="Arial" w:cs="Arial"/>
                <w:lang w:val="es-ES_tradnl" w:eastAsia="es-ES"/>
              </w:rPr>
              <w:t xml:space="preserve">El pago de los honorarios del contratista se hará efectivo por </w:t>
            </w:r>
            <w:r>
              <w:rPr>
                <w:rFonts w:ascii="Arial" w:hAnsi="Arial" w:cs="Arial"/>
                <w:lang w:val="es-ES_tradnl" w:eastAsia="es-ES"/>
              </w:rPr>
              <w:t xml:space="preserve">Inserta Empleo </w:t>
            </w:r>
            <w:r w:rsidRPr="00440557">
              <w:rPr>
                <w:rFonts w:ascii="Arial" w:hAnsi="Arial" w:cs="Arial"/>
                <w:lang w:val="es-ES_tradnl" w:eastAsia="es-ES"/>
              </w:rPr>
              <w:t>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los cuales el Contratista manifiesta conocer y aceptar.</w:t>
            </w:r>
          </w:p>
          <w:p w:rsidR="003F3492" w:rsidRPr="00440557" w:rsidRDefault="003F3492" w:rsidP="003F3492">
            <w:pPr>
              <w:spacing w:after="0" w:line="240" w:lineRule="auto"/>
              <w:jc w:val="both"/>
              <w:rPr>
                <w:rFonts w:ascii="Arial" w:hAnsi="Arial" w:cs="Arial"/>
                <w:sz w:val="24"/>
                <w:szCs w:val="24"/>
                <w:lang w:val="es-ES_tradnl" w:eastAsia="es-ES"/>
              </w:rPr>
            </w:pPr>
          </w:p>
          <w:p w:rsidR="003F3492" w:rsidRPr="00FF520C" w:rsidRDefault="003F3492" w:rsidP="003F3492">
            <w:pPr>
              <w:jc w:val="both"/>
              <w:rPr>
                <w:rFonts w:ascii="Arial" w:hAnsi="Arial" w:cs="Arial"/>
                <w:lang w:val="es-ES_tradnl"/>
              </w:rPr>
            </w:pPr>
            <w:r w:rsidRPr="00FF520C">
              <w:rPr>
                <w:rFonts w:ascii="Arial" w:hAnsi="Arial" w:cs="Arial"/>
                <w:lang w:val="es-ES_tradnl"/>
              </w:rPr>
              <w:t>Las facturas correspondientes a la adjudicación deberán cumplir los siguientes requisitos:</w:t>
            </w:r>
          </w:p>
          <w:p w:rsidR="003F3492" w:rsidRPr="003F3492" w:rsidRDefault="003F3492" w:rsidP="003F3492">
            <w:pPr>
              <w:numPr>
                <w:ilvl w:val="0"/>
                <w:numId w:val="20"/>
              </w:numPr>
              <w:tabs>
                <w:tab w:val="clear" w:pos="1776"/>
                <w:tab w:val="num" w:pos="540"/>
                <w:tab w:val="num" w:pos="1812"/>
              </w:tabs>
              <w:autoSpaceDE w:val="0"/>
              <w:autoSpaceDN w:val="0"/>
              <w:adjustRightInd w:val="0"/>
              <w:ind w:left="540"/>
              <w:jc w:val="both"/>
              <w:rPr>
                <w:rFonts w:ascii="Arial" w:hAnsi="Arial" w:cs="Arial"/>
                <w:lang w:val="es-ES_tradnl"/>
              </w:rPr>
            </w:pPr>
            <w:r w:rsidRPr="003F3492">
              <w:rPr>
                <w:rFonts w:ascii="Arial" w:hAnsi="Arial" w:cs="Arial"/>
                <w:lang w:val="es-ES_tradnl"/>
              </w:rPr>
              <w:t>Deberán enviarse por correo electrónico, correo ordinario o mensajería a la persona designada en la Dirección Regional donde se ejecute la acción a facturar de Asociación Inserta Empleo. Inserta Empleo comunicará quién será esa persona designada antes del inicio de cada acción formativa.</w:t>
            </w:r>
          </w:p>
          <w:p w:rsidR="003F3492" w:rsidRPr="009C39B9" w:rsidRDefault="003F3492" w:rsidP="003F3492">
            <w:pPr>
              <w:numPr>
                <w:ilvl w:val="0"/>
                <w:numId w:val="1"/>
              </w:numPr>
              <w:tabs>
                <w:tab w:val="clear" w:pos="1776"/>
                <w:tab w:val="num" w:pos="540"/>
                <w:tab w:val="num" w:pos="1812"/>
              </w:tabs>
              <w:autoSpaceDE w:val="0"/>
              <w:autoSpaceDN w:val="0"/>
              <w:adjustRightInd w:val="0"/>
              <w:ind w:left="540"/>
              <w:jc w:val="both"/>
              <w:rPr>
                <w:rFonts w:ascii="Arial" w:hAnsi="Arial" w:cs="Arial"/>
                <w:lang w:val="es-ES_tradnl"/>
              </w:rPr>
            </w:pPr>
            <w:r w:rsidRPr="003F3492">
              <w:rPr>
                <w:rFonts w:ascii="Arial" w:hAnsi="Arial" w:cs="Arial"/>
              </w:rPr>
              <w:t xml:space="preserve">En el </w:t>
            </w:r>
            <w:r w:rsidRPr="003F3492">
              <w:rPr>
                <w:rFonts w:ascii="Arial" w:hAnsi="Arial" w:cs="Arial"/>
                <w:lang w:val="es-ES_tradnl"/>
              </w:rPr>
              <w:t xml:space="preserve">concepto de la/s factura/s, se indicará, además del detalle de los servicios prestados y del desglose por cada programa y proyecto implicado, el importe diferenciado, </w:t>
            </w:r>
            <w:r w:rsidRPr="009C39B9">
              <w:rPr>
                <w:rFonts w:ascii="Arial" w:hAnsi="Arial" w:cs="Arial"/>
                <w:lang w:val="es-ES_tradnl"/>
              </w:rPr>
              <w:t xml:space="preserve">por un lado, del coste de personal y, por otro lado, del correspondiente al resto de costes. </w:t>
            </w:r>
          </w:p>
          <w:p w:rsidR="003F3492" w:rsidRPr="009C39B9" w:rsidRDefault="003F3492" w:rsidP="003F3492">
            <w:pPr>
              <w:numPr>
                <w:ilvl w:val="0"/>
                <w:numId w:val="1"/>
              </w:numPr>
              <w:tabs>
                <w:tab w:val="clear" w:pos="1776"/>
                <w:tab w:val="num" w:pos="540"/>
                <w:tab w:val="num" w:pos="1812"/>
              </w:tabs>
              <w:autoSpaceDE w:val="0"/>
              <w:autoSpaceDN w:val="0"/>
              <w:adjustRightInd w:val="0"/>
              <w:ind w:left="540"/>
              <w:jc w:val="both"/>
              <w:rPr>
                <w:rFonts w:ascii="Arial" w:hAnsi="Arial" w:cs="Arial"/>
                <w:lang w:val="es-ES_tradnl"/>
              </w:rPr>
            </w:pPr>
            <w:r w:rsidRPr="009C39B9">
              <w:rPr>
                <w:rFonts w:ascii="Arial" w:hAnsi="Arial" w:cs="Arial"/>
                <w:lang w:val="es-ES_tradnl"/>
              </w:rPr>
              <w:t>Por otro lado, deberá incluirse el siguiente (o siguientes) texto(s), en función del (de los) Programa(s) Operativo(s) que proceda(n), según las indicaciones que marque Inserta</w:t>
            </w:r>
            <w:r>
              <w:rPr>
                <w:rFonts w:ascii="Arial" w:hAnsi="Arial" w:cs="Arial"/>
                <w:lang w:val="es-ES_tradnl"/>
              </w:rPr>
              <w:t xml:space="preserve"> Empleo</w:t>
            </w:r>
            <w:r w:rsidRPr="009C39B9">
              <w:rPr>
                <w:rFonts w:ascii="Arial" w:hAnsi="Arial" w:cs="Arial"/>
                <w:lang w:val="es-ES_tradnl"/>
              </w:rPr>
              <w:t>:</w:t>
            </w:r>
          </w:p>
          <w:p w:rsidR="003F3492" w:rsidRDefault="003F3492" w:rsidP="003F3492">
            <w:pPr>
              <w:spacing w:after="120"/>
              <w:ind w:left="567"/>
              <w:jc w:val="both"/>
              <w:rPr>
                <w:rFonts w:ascii="Arial" w:hAnsi="Arial" w:cs="Arial"/>
                <w:i/>
                <w:iCs/>
                <w:sz w:val="24"/>
                <w:szCs w:val="24"/>
              </w:rPr>
            </w:pPr>
            <w:r>
              <w:rPr>
                <w:rFonts w:ascii="Arial" w:hAnsi="Arial" w:cs="Arial"/>
                <w:i/>
                <w:iCs/>
                <w:sz w:val="24"/>
                <w:szCs w:val="24"/>
              </w:rPr>
              <w:t>“Prestación de servicios realizada en el marco del Programa Operativo de Inclusión Social y de la Economía Social cofinanciado por el Fondo Social Europeo.”</w:t>
            </w:r>
          </w:p>
          <w:p w:rsidR="003F3492" w:rsidRPr="009C39B9" w:rsidRDefault="003F3492" w:rsidP="003F3492">
            <w:pPr>
              <w:spacing w:after="120"/>
              <w:ind w:left="567"/>
              <w:jc w:val="both"/>
              <w:rPr>
                <w:rFonts w:ascii="Arial" w:hAnsi="Arial" w:cs="Arial"/>
                <w:iCs/>
                <w:sz w:val="24"/>
                <w:szCs w:val="24"/>
              </w:rPr>
            </w:pPr>
            <w:r w:rsidRPr="009C39B9">
              <w:rPr>
                <w:rFonts w:ascii="Arial" w:hAnsi="Arial" w:cs="Arial"/>
                <w:iCs/>
                <w:sz w:val="24"/>
                <w:szCs w:val="24"/>
              </w:rPr>
              <w:t>                       </w:t>
            </w:r>
            <w:r>
              <w:rPr>
                <w:rFonts w:ascii="Arial" w:hAnsi="Arial" w:cs="Arial"/>
                <w:iCs/>
                <w:sz w:val="24"/>
                <w:szCs w:val="24"/>
              </w:rPr>
              <w:t xml:space="preserve">     </w:t>
            </w:r>
            <w:r w:rsidRPr="009C39B9">
              <w:rPr>
                <w:rFonts w:ascii="Arial" w:hAnsi="Arial" w:cs="Arial"/>
                <w:iCs/>
                <w:sz w:val="24"/>
                <w:szCs w:val="24"/>
              </w:rPr>
              <w:t>     y/o</w:t>
            </w:r>
          </w:p>
          <w:p w:rsidR="00C759EF" w:rsidRPr="00114C4C" w:rsidRDefault="003F3492" w:rsidP="00655ABD">
            <w:pPr>
              <w:spacing w:after="120" w:line="240" w:lineRule="auto"/>
              <w:ind w:left="567"/>
              <w:jc w:val="both"/>
              <w:rPr>
                <w:rFonts w:ascii="Arial" w:eastAsia="Times New Roman" w:hAnsi="Arial" w:cs="Arial"/>
                <w:i/>
                <w:sz w:val="24"/>
                <w:szCs w:val="24"/>
                <w:lang w:eastAsia="es-ES"/>
              </w:rPr>
            </w:pPr>
            <w:r>
              <w:rPr>
                <w:rFonts w:ascii="Arial" w:hAnsi="Arial" w:cs="Arial"/>
                <w:i/>
                <w:iCs/>
                <w:sz w:val="24"/>
                <w:szCs w:val="24"/>
              </w:rPr>
              <w:t>“Prestación de servicios realizada en el marco del Programa Operativo de Empleo Juvenil cofinanciado por el Fondo Social Europeo”</w:t>
            </w:r>
          </w:p>
        </w:tc>
      </w:tr>
    </w:tbl>
    <w:p w:rsidR="00C759EF" w:rsidRPr="00114C4C" w:rsidRDefault="00C759EF" w:rsidP="00C759EF">
      <w:pPr>
        <w:autoSpaceDE w:val="0"/>
        <w:autoSpaceDN w:val="0"/>
        <w:adjustRightInd w:val="0"/>
        <w:spacing w:before="80" w:after="80" w:line="240" w:lineRule="auto"/>
        <w:jc w:val="both"/>
        <w:rPr>
          <w:rFonts w:ascii="Arial" w:eastAsia="Times New Roman" w:hAnsi="Arial" w:cs="Arial"/>
          <w:lang w:eastAsia="es-ES"/>
        </w:rPr>
      </w:pPr>
    </w:p>
    <w:p w:rsidR="00C759EF" w:rsidRPr="00114C4C" w:rsidRDefault="00C759EF" w:rsidP="00C759EF">
      <w:pPr>
        <w:tabs>
          <w:tab w:val="left" w:pos="7230"/>
        </w:tabs>
        <w:spacing w:after="0" w:line="240" w:lineRule="auto"/>
        <w:jc w:val="both"/>
        <w:rPr>
          <w:rFonts w:ascii="Arial" w:eastAsia="Times New Roman" w:hAnsi="Arial" w:cs="Arial"/>
          <w:b/>
          <w:szCs w:val="24"/>
          <w:lang w:val="es-ES_tradnl" w:eastAsia="es-ES"/>
        </w:rPr>
      </w:pPr>
      <w:r w:rsidRPr="00114C4C">
        <w:rPr>
          <w:rFonts w:ascii="Arial" w:eastAsia="Times New Roman" w:hAnsi="Arial" w:cs="Arial"/>
          <w:b/>
          <w:szCs w:val="24"/>
          <w:lang w:val="es-ES_tradnl" w:eastAsia="es-ES"/>
        </w:rPr>
        <w:t>J.- Mesa de Contratación</w:t>
      </w:r>
    </w:p>
    <w:p w:rsidR="00C759EF" w:rsidRPr="00114C4C" w:rsidRDefault="00C759EF" w:rsidP="00C759EF">
      <w:pPr>
        <w:tabs>
          <w:tab w:val="left" w:pos="7230"/>
        </w:tabs>
        <w:spacing w:after="0" w:line="240" w:lineRule="auto"/>
        <w:jc w:val="both"/>
        <w:rPr>
          <w:rFonts w:ascii="Arial" w:eastAsia="Times New Roman" w:hAnsi="Arial" w:cs="Arial"/>
          <w:b/>
          <w:sz w:val="24"/>
          <w:szCs w:val="24"/>
          <w:lang w:val="es-ES_tradnl" w:eastAsia="es-ES"/>
        </w:rPr>
      </w:pPr>
    </w:p>
    <w:tbl>
      <w:tblPr>
        <w:tblW w:w="877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773"/>
      </w:tblGrid>
      <w:tr w:rsidR="00C759EF" w:rsidRPr="00114C4C" w:rsidTr="00FD5139">
        <w:trPr>
          <w:trHeight w:val="2139"/>
        </w:trPr>
        <w:tc>
          <w:tcPr>
            <w:tcW w:w="8773" w:type="dxa"/>
            <w:tcMar>
              <w:top w:w="57" w:type="dxa"/>
              <w:bottom w:w="57" w:type="dxa"/>
            </w:tcMar>
          </w:tcPr>
          <w:p w:rsidR="00C759EF" w:rsidRPr="00114C4C" w:rsidRDefault="00C759EF" w:rsidP="00FD5139">
            <w:pPr>
              <w:spacing w:after="0" w:line="240" w:lineRule="auto"/>
              <w:jc w:val="both"/>
              <w:rPr>
                <w:rFonts w:ascii="Arial" w:eastAsia="Times New Roman" w:hAnsi="Arial" w:cs="Arial"/>
                <w:sz w:val="24"/>
                <w:szCs w:val="24"/>
                <w:lang w:val="es-ES_tradnl" w:eastAsia="es-ES"/>
              </w:rPr>
            </w:pPr>
            <w:r w:rsidRPr="00114C4C">
              <w:rPr>
                <w:rFonts w:ascii="Arial" w:eastAsia="Times New Roman" w:hAnsi="Arial" w:cs="Arial"/>
                <w:szCs w:val="24"/>
                <w:lang w:val="es-ES_tradnl" w:eastAsia="es-ES"/>
              </w:rPr>
              <w:t>La Mesa de Contratación será la responsable de proponer la adjudicación de la contratación, y estará compuesta por los siguientes miembros:</w:t>
            </w:r>
          </w:p>
          <w:p w:rsidR="00C759EF" w:rsidRPr="00114C4C" w:rsidRDefault="00C759EF" w:rsidP="00FD5139">
            <w:pPr>
              <w:spacing w:after="0" w:line="240" w:lineRule="auto"/>
              <w:jc w:val="both"/>
              <w:rPr>
                <w:rFonts w:ascii="Arial" w:eastAsia="Times New Roman" w:hAnsi="Arial" w:cs="Arial"/>
                <w:sz w:val="24"/>
                <w:szCs w:val="24"/>
                <w:lang w:val="es-ES_tradnl" w:eastAsia="es-ES"/>
              </w:rPr>
            </w:pPr>
          </w:p>
          <w:p w:rsidR="00C759EF" w:rsidRPr="00C61AED" w:rsidRDefault="00C759EF" w:rsidP="00FD5139">
            <w:pPr>
              <w:numPr>
                <w:ilvl w:val="0"/>
                <w:numId w:val="11"/>
              </w:numPr>
              <w:tabs>
                <w:tab w:val="clear" w:pos="360"/>
                <w:tab w:val="num" w:pos="567"/>
              </w:tabs>
              <w:spacing w:after="0" w:line="240" w:lineRule="auto"/>
              <w:ind w:left="567"/>
              <w:jc w:val="both"/>
              <w:rPr>
                <w:rFonts w:ascii="Arial" w:eastAsia="Times New Roman" w:hAnsi="Arial" w:cs="Arial"/>
                <w:lang w:eastAsia="es-ES"/>
              </w:rPr>
            </w:pPr>
            <w:r w:rsidRPr="00C61AED">
              <w:rPr>
                <w:rFonts w:ascii="Arial" w:eastAsia="Times New Roman" w:hAnsi="Arial" w:cs="Arial"/>
                <w:lang w:eastAsia="es-ES"/>
              </w:rPr>
              <w:t xml:space="preserve">Presidente: Dirección de Área de </w:t>
            </w:r>
            <w:r w:rsidR="00BA1620">
              <w:rPr>
                <w:rFonts w:ascii="Arial" w:eastAsia="Times New Roman" w:hAnsi="Arial" w:cs="Arial"/>
                <w:lang w:eastAsia="es-ES"/>
              </w:rPr>
              <w:t>Talento Externo y Operaciones</w:t>
            </w:r>
          </w:p>
          <w:p w:rsidR="00C759EF" w:rsidRPr="00C61AED" w:rsidRDefault="00C759EF" w:rsidP="00FD5139">
            <w:pPr>
              <w:numPr>
                <w:ilvl w:val="0"/>
                <w:numId w:val="11"/>
              </w:numPr>
              <w:tabs>
                <w:tab w:val="clear" w:pos="360"/>
                <w:tab w:val="num" w:pos="567"/>
              </w:tabs>
              <w:spacing w:after="0" w:line="240" w:lineRule="auto"/>
              <w:ind w:left="567"/>
              <w:jc w:val="both"/>
              <w:rPr>
                <w:rFonts w:ascii="Arial" w:eastAsia="Times New Roman" w:hAnsi="Arial" w:cs="Arial"/>
                <w:lang w:eastAsia="es-ES"/>
              </w:rPr>
            </w:pPr>
            <w:r w:rsidRPr="00C61AED">
              <w:rPr>
                <w:rFonts w:ascii="Arial" w:eastAsia="Times New Roman" w:hAnsi="Arial" w:cs="Arial"/>
                <w:lang w:eastAsia="es-ES"/>
              </w:rPr>
              <w:t xml:space="preserve">Secretario: designado por la Dirección General. </w:t>
            </w:r>
          </w:p>
          <w:p w:rsidR="00C759EF" w:rsidRPr="00114C4C" w:rsidRDefault="00C759EF" w:rsidP="00FD5139">
            <w:pPr>
              <w:numPr>
                <w:ilvl w:val="0"/>
                <w:numId w:val="11"/>
              </w:numPr>
              <w:tabs>
                <w:tab w:val="clear" w:pos="360"/>
                <w:tab w:val="num" w:pos="567"/>
              </w:tabs>
              <w:spacing w:after="0" w:line="240" w:lineRule="auto"/>
              <w:ind w:left="567"/>
              <w:jc w:val="both"/>
              <w:rPr>
                <w:rFonts w:ascii="Arial" w:eastAsia="Times New Roman" w:hAnsi="Arial" w:cs="Arial"/>
                <w:sz w:val="24"/>
                <w:szCs w:val="24"/>
                <w:lang w:val="es-ES_tradnl" w:eastAsia="es-ES"/>
              </w:rPr>
            </w:pPr>
            <w:r w:rsidRPr="00C61AED">
              <w:rPr>
                <w:rFonts w:ascii="Arial" w:eastAsia="Times New Roman" w:hAnsi="Arial" w:cs="Arial"/>
                <w:lang w:eastAsia="es-ES"/>
              </w:rPr>
              <w:t>Vocales: promotor o vocal en representación de licitadores territoriales, y un vocal permanente designado por la Presidencia de la Mesa.</w:t>
            </w:r>
          </w:p>
        </w:tc>
      </w:tr>
    </w:tbl>
    <w:p w:rsidR="00C759EF" w:rsidRPr="00114C4C" w:rsidRDefault="00C759EF" w:rsidP="00C759EF">
      <w:pPr>
        <w:spacing w:after="0" w:line="240" w:lineRule="auto"/>
        <w:jc w:val="both"/>
        <w:rPr>
          <w:rFonts w:ascii="Arial" w:eastAsia="Times New Roman" w:hAnsi="Arial" w:cs="Arial"/>
          <w:sz w:val="24"/>
          <w:szCs w:val="24"/>
          <w:lang w:val="es-ES_tradnl" w:eastAsia="es-ES"/>
        </w:rPr>
      </w:pPr>
    </w:p>
    <w:p w:rsidR="00C759EF" w:rsidRPr="00114C4C" w:rsidRDefault="00C759EF" w:rsidP="00C759EF">
      <w:pPr>
        <w:autoSpaceDE w:val="0"/>
        <w:autoSpaceDN w:val="0"/>
        <w:adjustRightInd w:val="0"/>
        <w:spacing w:before="80" w:after="80" w:line="240" w:lineRule="auto"/>
        <w:jc w:val="both"/>
        <w:rPr>
          <w:rFonts w:ascii="Arial" w:eastAsia="Times New Roman" w:hAnsi="Arial" w:cs="Arial"/>
          <w:b/>
          <w:lang w:eastAsia="es-ES"/>
        </w:rPr>
      </w:pPr>
      <w:r w:rsidRPr="00114C4C">
        <w:rPr>
          <w:rFonts w:ascii="Arial" w:eastAsia="Times New Roman" w:hAnsi="Arial" w:cs="Arial"/>
          <w:b/>
          <w:lang w:eastAsia="es-ES"/>
        </w:rPr>
        <w:t>K.- Información adicional.</w:t>
      </w:r>
    </w:p>
    <w:p w:rsidR="00C759EF" w:rsidRPr="00114C4C" w:rsidRDefault="00C759EF" w:rsidP="00C759EF">
      <w:pPr>
        <w:autoSpaceDE w:val="0"/>
        <w:autoSpaceDN w:val="0"/>
        <w:adjustRightInd w:val="0"/>
        <w:spacing w:before="80" w:after="80" w:line="240" w:lineRule="auto"/>
        <w:jc w:val="both"/>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114C4C" w:rsidTr="00431DC0">
        <w:trPr>
          <w:trHeight w:val="1447"/>
        </w:trPr>
        <w:tc>
          <w:tcPr>
            <w:tcW w:w="8587" w:type="dxa"/>
            <w:tcBorders>
              <w:top w:val="double" w:sz="4" w:space="0" w:color="auto"/>
              <w:bottom w:val="double" w:sz="4" w:space="0" w:color="auto"/>
            </w:tcBorders>
            <w:tcMar>
              <w:top w:w="57" w:type="dxa"/>
              <w:bottom w:w="57" w:type="dxa"/>
            </w:tcMar>
          </w:tcPr>
          <w:p w:rsidR="00C759EF" w:rsidRPr="00114C4C" w:rsidRDefault="003F3492" w:rsidP="00C759EF">
            <w:pPr>
              <w:spacing w:after="0" w:line="240" w:lineRule="auto"/>
              <w:jc w:val="both"/>
              <w:rPr>
                <w:rFonts w:ascii="Arial" w:eastAsia="Times New Roman" w:hAnsi="Arial" w:cs="Arial"/>
                <w:sz w:val="24"/>
                <w:szCs w:val="24"/>
                <w:lang w:val="es-ES_tradnl" w:eastAsia="es-ES"/>
              </w:rPr>
            </w:pPr>
            <w:r w:rsidRPr="007F1983">
              <w:rPr>
                <w:rFonts w:ascii="Arial" w:hAnsi="Arial" w:cs="Arial"/>
                <w:lang w:val="es-ES_tradnl"/>
              </w:rPr>
              <w:t xml:space="preserve">En caso de duda sobre el contenido de los pliegos o la presentación de las ofertas, los concursantes podrán solicitar las aclaraciones pertinentes poniéndose en comunicación con </w:t>
            </w:r>
            <w:r>
              <w:rPr>
                <w:rFonts w:ascii="Arial" w:hAnsi="Arial" w:cs="Arial"/>
                <w:lang w:val="es-ES_tradnl"/>
              </w:rPr>
              <w:t>Inserta Empleo</w:t>
            </w:r>
            <w:r w:rsidRPr="007F1983">
              <w:rPr>
                <w:rFonts w:ascii="Arial" w:hAnsi="Arial" w:cs="Arial"/>
                <w:lang w:val="es-ES_tradnl"/>
              </w:rPr>
              <w:t xml:space="preserve">, a la atención de Fernando Siu Galiano, por correo electrónico: </w:t>
            </w:r>
            <w:r w:rsidRPr="000F51F9">
              <w:rPr>
                <w:rFonts w:ascii="Arial" w:hAnsi="Arial" w:cs="Arial"/>
                <w:lang w:val="es-ES_tradnl"/>
              </w:rPr>
              <w:t>fsiu.inserta@fundaciononce.es</w:t>
            </w:r>
            <w:r w:rsidRPr="007F1983">
              <w:rPr>
                <w:rFonts w:ascii="Arial" w:hAnsi="Arial" w:cs="Arial"/>
                <w:lang w:val="es-ES_tradnl"/>
              </w:rPr>
              <w:t xml:space="preserve"> o por </w:t>
            </w:r>
            <w:r w:rsidRPr="007F1983">
              <w:rPr>
                <w:rFonts w:ascii="Arial" w:hAnsi="Arial" w:cs="Arial"/>
                <w:spacing w:val="-2"/>
              </w:rPr>
              <w:t xml:space="preserve">en el teléfono en el número </w:t>
            </w:r>
            <w:r w:rsidRPr="007F1983">
              <w:rPr>
                <w:rFonts w:ascii="Arial" w:hAnsi="Arial" w:cs="Arial"/>
                <w:lang w:val="es-ES_tradnl"/>
              </w:rPr>
              <w:t>91.468.85.00. Las dudas podrán aclararse por teléfono o por correo electrónico.</w:t>
            </w:r>
          </w:p>
        </w:tc>
      </w:tr>
    </w:tbl>
    <w:p w:rsidR="00431DC0" w:rsidRDefault="00431DC0" w:rsidP="00C759EF">
      <w:pPr>
        <w:autoSpaceDE w:val="0"/>
        <w:autoSpaceDN w:val="0"/>
        <w:adjustRightInd w:val="0"/>
        <w:spacing w:before="80" w:after="80" w:line="240" w:lineRule="auto"/>
        <w:jc w:val="both"/>
        <w:rPr>
          <w:rFonts w:ascii="Arial" w:eastAsia="Times New Roman" w:hAnsi="Arial" w:cs="Arial"/>
          <w:b/>
          <w:lang w:val="es-ES_tradnl" w:eastAsia="es-ES"/>
        </w:rPr>
      </w:pPr>
    </w:p>
    <w:p w:rsidR="00C759EF" w:rsidRPr="00114C4C" w:rsidRDefault="00C759EF" w:rsidP="00C759EF">
      <w:pPr>
        <w:autoSpaceDE w:val="0"/>
        <w:autoSpaceDN w:val="0"/>
        <w:adjustRightInd w:val="0"/>
        <w:spacing w:before="80" w:after="80" w:line="240" w:lineRule="auto"/>
        <w:jc w:val="both"/>
        <w:rPr>
          <w:rFonts w:ascii="Arial" w:eastAsia="Times New Roman" w:hAnsi="Arial" w:cs="Arial"/>
          <w:b/>
          <w:lang w:val="es-ES_tradnl" w:eastAsia="es-ES"/>
        </w:rPr>
      </w:pPr>
      <w:r w:rsidRPr="00114C4C">
        <w:rPr>
          <w:rFonts w:ascii="Arial" w:eastAsia="Times New Roman" w:hAnsi="Arial" w:cs="Arial"/>
          <w:b/>
          <w:lang w:val="es-ES_tradnl" w:eastAsia="es-ES"/>
        </w:rPr>
        <w:t xml:space="preserve">L.- Revisión de precios </w:t>
      </w:r>
    </w:p>
    <w:p w:rsidR="00C759EF" w:rsidRPr="00114C4C" w:rsidRDefault="00C759EF" w:rsidP="00C759EF">
      <w:pPr>
        <w:autoSpaceDE w:val="0"/>
        <w:autoSpaceDN w:val="0"/>
        <w:adjustRightInd w:val="0"/>
        <w:spacing w:before="80" w:after="8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114C4C" w:rsidTr="00FD5139">
        <w:trPr>
          <w:trHeight w:val="336"/>
        </w:trPr>
        <w:tc>
          <w:tcPr>
            <w:tcW w:w="8587" w:type="dxa"/>
            <w:tcBorders>
              <w:top w:val="double" w:sz="4" w:space="0" w:color="auto"/>
              <w:bottom w:val="double" w:sz="4" w:space="0" w:color="auto"/>
            </w:tcBorders>
            <w:tcMar>
              <w:top w:w="57" w:type="dxa"/>
              <w:bottom w:w="57" w:type="dxa"/>
            </w:tcMar>
          </w:tcPr>
          <w:p w:rsidR="00C759EF" w:rsidRDefault="00C759EF" w:rsidP="00FD5139">
            <w:pPr>
              <w:autoSpaceDE w:val="0"/>
              <w:autoSpaceDN w:val="0"/>
              <w:adjustRightInd w:val="0"/>
              <w:spacing w:before="80" w:after="80" w:line="240" w:lineRule="auto"/>
              <w:jc w:val="both"/>
              <w:rPr>
                <w:rFonts w:ascii="Arial" w:eastAsia="Times New Roman" w:hAnsi="Arial" w:cs="Arial"/>
                <w:i/>
                <w:lang w:val="es-ES_tradnl" w:eastAsia="es-ES"/>
              </w:rPr>
            </w:pPr>
            <w:r w:rsidRPr="00114C4C">
              <w:rPr>
                <w:rFonts w:ascii="Arial" w:eastAsia="Times New Roman" w:hAnsi="Arial" w:cs="Arial"/>
                <w:i/>
                <w:lang w:val="es-ES_tradnl" w:eastAsia="es-ES"/>
              </w:rPr>
              <w:t>NO APLICA</w:t>
            </w:r>
          </w:p>
          <w:p w:rsidR="005C06E4" w:rsidRDefault="005C06E4" w:rsidP="00FD5139">
            <w:pPr>
              <w:autoSpaceDE w:val="0"/>
              <w:autoSpaceDN w:val="0"/>
              <w:adjustRightInd w:val="0"/>
              <w:spacing w:before="80" w:after="80" w:line="240" w:lineRule="auto"/>
              <w:jc w:val="both"/>
              <w:rPr>
                <w:rFonts w:ascii="Arial" w:eastAsia="Times New Roman" w:hAnsi="Arial" w:cs="Arial"/>
                <w:i/>
                <w:lang w:val="es-ES_tradnl" w:eastAsia="es-ES"/>
              </w:rPr>
            </w:pPr>
          </w:p>
          <w:p w:rsidR="005C06E4" w:rsidRPr="00114C4C" w:rsidRDefault="005C06E4" w:rsidP="005C06E4">
            <w:pPr>
              <w:autoSpaceDE w:val="0"/>
              <w:autoSpaceDN w:val="0"/>
              <w:adjustRightInd w:val="0"/>
              <w:spacing w:before="80" w:after="80" w:line="240" w:lineRule="auto"/>
              <w:jc w:val="both"/>
              <w:rPr>
                <w:rFonts w:ascii="Arial" w:eastAsia="Times New Roman" w:hAnsi="Arial" w:cs="Arial"/>
                <w:i/>
                <w:sz w:val="24"/>
                <w:szCs w:val="24"/>
                <w:lang w:val="es-ES_tradnl" w:eastAsia="es-ES"/>
              </w:rPr>
            </w:pPr>
            <w:r>
              <w:rPr>
                <w:rFonts w:ascii="Arial" w:hAnsi="Arial" w:cs="TTE1C89A48t00"/>
                <w:lang w:val="es-ES_tradnl"/>
              </w:rPr>
              <w:t>Se podrán modificar durante la vigencia del contrato los números telefónicos contratados en función de las necesidades planteadas por Inserta Empleo.</w:t>
            </w:r>
          </w:p>
        </w:tc>
      </w:tr>
    </w:tbl>
    <w:p w:rsidR="00C759EF" w:rsidRPr="00114C4C" w:rsidRDefault="00C759EF" w:rsidP="00C759EF">
      <w:pPr>
        <w:autoSpaceDE w:val="0"/>
        <w:autoSpaceDN w:val="0"/>
        <w:adjustRightInd w:val="0"/>
        <w:spacing w:before="80" w:after="80" w:line="240" w:lineRule="auto"/>
        <w:jc w:val="both"/>
        <w:rPr>
          <w:rFonts w:ascii="Arial" w:eastAsia="Times New Roman" w:hAnsi="Arial" w:cs="Arial"/>
          <w:lang w:val="es-ES_tradnl" w:eastAsia="es-ES"/>
        </w:rPr>
      </w:pPr>
    </w:p>
    <w:p w:rsidR="00C759EF" w:rsidRPr="00114C4C" w:rsidRDefault="00C759EF" w:rsidP="00C759EF">
      <w:pPr>
        <w:autoSpaceDE w:val="0"/>
        <w:autoSpaceDN w:val="0"/>
        <w:adjustRightInd w:val="0"/>
        <w:spacing w:before="80" w:after="80" w:line="240" w:lineRule="auto"/>
        <w:jc w:val="both"/>
        <w:rPr>
          <w:rFonts w:ascii="Arial" w:eastAsia="Times New Roman" w:hAnsi="Arial" w:cs="Arial"/>
          <w:b/>
          <w:lang w:val="es-ES_tradnl" w:eastAsia="es-ES"/>
        </w:rPr>
      </w:pPr>
      <w:r w:rsidRPr="00114C4C">
        <w:rPr>
          <w:rFonts w:ascii="Arial" w:eastAsia="Times New Roman" w:hAnsi="Arial" w:cs="Arial"/>
          <w:b/>
          <w:lang w:val="es-ES_tradnl" w:eastAsia="es-ES"/>
        </w:rPr>
        <w:t xml:space="preserve">M.- Difusión y Publicidad </w:t>
      </w:r>
    </w:p>
    <w:p w:rsidR="00C759EF" w:rsidRPr="00114C4C" w:rsidRDefault="00C759EF" w:rsidP="00C759EF">
      <w:pPr>
        <w:autoSpaceDE w:val="0"/>
        <w:autoSpaceDN w:val="0"/>
        <w:adjustRightInd w:val="0"/>
        <w:spacing w:before="80" w:after="8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114C4C" w:rsidTr="009636BC">
        <w:trPr>
          <w:trHeight w:val="340"/>
        </w:trPr>
        <w:tc>
          <w:tcPr>
            <w:tcW w:w="8587" w:type="dxa"/>
            <w:tcBorders>
              <w:top w:val="double" w:sz="4" w:space="0" w:color="auto"/>
              <w:bottom w:val="double" w:sz="4" w:space="0" w:color="auto"/>
            </w:tcBorders>
            <w:tcMar>
              <w:top w:w="57" w:type="dxa"/>
              <w:bottom w:w="57" w:type="dxa"/>
            </w:tcMar>
          </w:tcPr>
          <w:p w:rsidR="00C759EF" w:rsidRPr="00114C4C" w:rsidRDefault="00C759EF" w:rsidP="00FD5139">
            <w:pPr>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 xml:space="preserve">En cumplimiento del Reglamento (CE) nº 1828/2006 de la Comisión de 8 de diciembre de 2006, por el que se fijan normas de desarrollo para el Reglamento (CE) nº 1083/2006 </w:t>
            </w:r>
            <w:bookmarkStart w:id="1" w:name="content"/>
            <w:r w:rsidRPr="00114C4C">
              <w:rPr>
                <w:rFonts w:ascii="Arial" w:eastAsia="Times New Roman" w:hAnsi="Arial" w:cs="Arial"/>
                <w:lang w:val="es-ES_tradnl" w:eastAsia="es-ES"/>
              </w:rPr>
              <w:t>del Consejo, por el que se establecen las disposiciones generales relativas al Fondo Europeo de Desarrollo Regional, al Fondo Social Europeo y al Fondo de Cohesión, y el Reglamento (CE )nº 1080/2006 del Parlamento Europeo y del Consejo, relativo al Fondo Europeo de Desarrollo Regional</w:t>
            </w:r>
            <w:bookmarkEnd w:id="1"/>
            <w:r w:rsidRPr="00114C4C">
              <w:rPr>
                <w:rFonts w:ascii="Arial" w:eastAsia="Times New Roman" w:hAnsi="Arial" w:cs="Arial"/>
                <w:lang w:val="es-ES_tradnl" w:eastAsia="es-ES"/>
              </w:rPr>
              <w:t xml:space="preserve">, la empresa adjudicataria deberá cumplir en todo momento con la normativa comunitaria vigente en materia de publicidad y difusión de la financiación de los servicios en el marco de un Programa Operativo cofinanciado por el Fondo Social Europeo. </w:t>
            </w:r>
          </w:p>
          <w:p w:rsidR="00C759EF" w:rsidRPr="00114C4C" w:rsidRDefault="00D83F59" w:rsidP="00FD5139">
            <w:pPr>
              <w:autoSpaceDE w:val="0"/>
              <w:autoSpaceDN w:val="0"/>
              <w:adjustRightInd w:val="0"/>
              <w:spacing w:before="120" w:after="120" w:line="240" w:lineRule="auto"/>
              <w:jc w:val="both"/>
              <w:rPr>
                <w:rFonts w:ascii="Arial" w:eastAsia="Times New Roman" w:hAnsi="Arial" w:cs="Arial"/>
                <w:i/>
                <w:sz w:val="24"/>
                <w:szCs w:val="24"/>
                <w:lang w:val="es-ES_tradnl" w:eastAsia="es-ES"/>
              </w:rPr>
            </w:pPr>
            <w:r>
              <w:rPr>
                <w:rFonts w:ascii="Arial" w:eastAsia="Times New Roman" w:hAnsi="Arial" w:cs="Arial"/>
                <w:lang w:val="es-ES_tradnl" w:eastAsia="es-ES"/>
              </w:rPr>
              <w:t>Inserta Empleo</w:t>
            </w:r>
            <w:r w:rsidR="00C759EF" w:rsidRPr="00114C4C">
              <w:rPr>
                <w:rFonts w:ascii="Arial" w:eastAsia="Times New Roman" w:hAnsi="Arial" w:cs="Arial"/>
                <w:lang w:val="es-ES_tradnl" w:eastAsia="es-ES"/>
              </w:rPr>
              <w:t xml:space="preserve"> trasladará al adjudicatario en el momento de la concertación del servicio, las obligaciones que se deriven del cumplimiento de lo establecido en el citado Reglamento.</w:t>
            </w:r>
          </w:p>
        </w:tc>
      </w:tr>
    </w:tbl>
    <w:p w:rsidR="00C759EF" w:rsidRPr="00114C4C" w:rsidRDefault="00C759EF" w:rsidP="00C759EF">
      <w:pPr>
        <w:autoSpaceDE w:val="0"/>
        <w:autoSpaceDN w:val="0"/>
        <w:adjustRightInd w:val="0"/>
        <w:spacing w:before="120" w:after="120" w:line="240" w:lineRule="auto"/>
        <w:jc w:val="both"/>
        <w:rPr>
          <w:rFonts w:ascii="Arial" w:eastAsia="Times New Roman" w:hAnsi="Arial" w:cs="Arial"/>
          <w:lang w:val="es-ES_tradnl" w:eastAsia="es-ES"/>
        </w:rPr>
      </w:pPr>
    </w:p>
    <w:p w:rsidR="00C759EF" w:rsidRDefault="00C759EF" w:rsidP="00C759EF">
      <w:pPr>
        <w:autoSpaceDE w:val="0"/>
        <w:autoSpaceDN w:val="0"/>
        <w:adjustRightInd w:val="0"/>
        <w:spacing w:before="120" w:after="120" w:line="240" w:lineRule="auto"/>
        <w:jc w:val="both"/>
        <w:rPr>
          <w:rFonts w:ascii="Arial" w:eastAsia="Times New Roman" w:hAnsi="Arial" w:cs="Arial"/>
          <w:b/>
          <w:lang w:val="es-ES_tradnl" w:eastAsia="es-ES"/>
        </w:rPr>
      </w:pPr>
      <w:r w:rsidRPr="00114C4C">
        <w:rPr>
          <w:rFonts w:ascii="Arial" w:eastAsia="Times New Roman" w:hAnsi="Arial" w:cs="Arial"/>
          <w:b/>
          <w:lang w:val="es-ES_tradnl" w:eastAsia="es-ES"/>
        </w:rPr>
        <w:t>N.- Protección de datos de carácter personal</w:t>
      </w:r>
    </w:p>
    <w:p w:rsidR="009636BC" w:rsidRPr="00114C4C" w:rsidRDefault="009636BC" w:rsidP="00C759EF">
      <w:pPr>
        <w:autoSpaceDE w:val="0"/>
        <w:autoSpaceDN w:val="0"/>
        <w:adjustRightInd w:val="0"/>
        <w:spacing w:before="120" w:after="120" w:line="240" w:lineRule="auto"/>
        <w:jc w:val="both"/>
        <w:rPr>
          <w:rFonts w:ascii="Arial" w:eastAsia="Times New Roman" w:hAnsi="Arial" w:cs="Arial"/>
          <w:b/>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114C4C" w:rsidTr="00FD5139">
        <w:trPr>
          <w:trHeight w:val="1093"/>
        </w:trPr>
        <w:tc>
          <w:tcPr>
            <w:tcW w:w="8587" w:type="dxa"/>
            <w:tcBorders>
              <w:top w:val="double" w:sz="4" w:space="0" w:color="auto"/>
              <w:bottom w:val="double" w:sz="4" w:space="0" w:color="auto"/>
            </w:tcBorders>
            <w:tcMar>
              <w:top w:w="57" w:type="dxa"/>
              <w:bottom w:w="57" w:type="dxa"/>
            </w:tcMar>
          </w:tcPr>
          <w:p w:rsidR="00C759EF" w:rsidRPr="00114C4C" w:rsidRDefault="00C759EF" w:rsidP="00FD5139">
            <w:pPr>
              <w:spacing w:before="120" w:after="120" w:line="240" w:lineRule="auto"/>
              <w:jc w:val="both"/>
              <w:rPr>
                <w:rFonts w:ascii="Arial" w:eastAsia="Times New Roman" w:hAnsi="Arial" w:cs="Arial"/>
                <w:spacing w:val="-2"/>
                <w:sz w:val="24"/>
                <w:szCs w:val="24"/>
                <w:lang w:eastAsia="es-ES"/>
              </w:rPr>
            </w:pPr>
            <w:r w:rsidRPr="00114C4C">
              <w:rPr>
                <w:rFonts w:ascii="Arial" w:eastAsia="Times New Roman" w:hAnsi="Arial" w:cs="Arial"/>
                <w:lang w:val="es-ES_tradnl" w:eastAsia="es-ES"/>
              </w:rPr>
              <w:t xml:space="preserve">El Contratista se obliga a mantener el más estricto secreto profesional y confidencialidad respecto de los datos de carácter personal a que tuviera acceso por razón del contrato, </w:t>
            </w:r>
            <w:r w:rsidRPr="00114C4C">
              <w:rPr>
                <w:rFonts w:ascii="Arial" w:eastAsia="Times New Roman" w:hAnsi="Arial" w:cs="Arial"/>
                <w:spacing w:val="-2"/>
                <w:lang w:eastAsia="es-ES"/>
              </w:rPr>
              <w:t xml:space="preserve">así como a cumplir diligentemente el deber de guardia y custodia que sobre los mismos impone la Ley Orgánica de Protección de Datos de Carácter Personal. Estos deberes serán exigibles al Contratista durante la vigencia del/de los presente contrato y aún después de producida la terminación por cualquier causa del mismo, siendo responsable frente a </w:t>
            </w:r>
            <w:r w:rsidR="00D83F59">
              <w:rPr>
                <w:rFonts w:ascii="Arial" w:eastAsia="Times New Roman" w:hAnsi="Arial" w:cs="Arial"/>
                <w:spacing w:val="-2"/>
                <w:lang w:eastAsia="es-ES"/>
              </w:rPr>
              <w:t>Inserta Empleo</w:t>
            </w:r>
            <w:r w:rsidRPr="00114C4C">
              <w:rPr>
                <w:rFonts w:ascii="Arial" w:eastAsia="Times New Roman" w:hAnsi="Arial" w:cs="Arial"/>
                <w:spacing w:val="-2"/>
                <w:lang w:eastAsia="es-ES"/>
              </w:rPr>
              <w:t xml:space="preserve"> del incumplimiento de las obligaciones asumidas en virtud de la presente estipulación que sea directamente imputable al mismo o a cualquiera de sus empleados o colaboradores, de cuyo comportamiento deberá igualmente responder frente a </w:t>
            </w:r>
            <w:r w:rsidR="00D83F59">
              <w:rPr>
                <w:rFonts w:ascii="Arial" w:eastAsia="Times New Roman" w:hAnsi="Arial" w:cs="Arial"/>
                <w:spacing w:val="-2"/>
                <w:lang w:eastAsia="es-ES"/>
              </w:rPr>
              <w:t>Inserta Empleo</w:t>
            </w:r>
            <w:r w:rsidRPr="00114C4C">
              <w:rPr>
                <w:rFonts w:ascii="Arial" w:eastAsia="Times New Roman" w:hAnsi="Arial" w:cs="Arial"/>
                <w:spacing w:val="-2"/>
                <w:lang w:eastAsia="es-ES"/>
              </w:rPr>
              <w:t>.</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i/>
                <w:sz w:val="24"/>
                <w:szCs w:val="24"/>
                <w:lang w:eastAsia="es-ES"/>
              </w:rPr>
            </w:pPr>
            <w:r w:rsidRPr="00114C4C">
              <w:rPr>
                <w:rFonts w:ascii="Arial" w:eastAsia="Times New Roman" w:hAnsi="Arial" w:cs="Arial"/>
                <w:spacing w:val="-2"/>
                <w:lang w:eastAsia="es-ES"/>
              </w:rPr>
              <w:t>Asimismo el Contratista se compromete expresamente a adoptar las medidas necesarias de índole técnica y organizativa que garanticen la seguridad de los datos de carácter personal a los que tenga acceso y a evitar su alteración, pérdida, tratamiento y acceso no autorizado, habida cuenta del estado de la tecnología, la naturaleza de los datos almacenados y los riesgos a que estén expuestos, ya provengan de la acción</w:t>
            </w:r>
            <w:r w:rsidRPr="00114C4C">
              <w:rPr>
                <w:rFonts w:ascii="Arial" w:eastAsia="Times New Roman" w:hAnsi="Arial" w:cs="Arial"/>
                <w:lang w:val="es-ES_tradnl" w:eastAsia="es-ES"/>
              </w:rPr>
              <w:t>humana o del medio físico o natural, debiéndose ajustar en todo momento a lo dispuesto sobre este extremo en la Ley Orgánica 15/1999, de 13 de diciembre, de Protección de Datos de Carácter Personal así como en las normas complementarias que la desarrollen.</w:t>
            </w:r>
          </w:p>
        </w:tc>
      </w:tr>
    </w:tbl>
    <w:p w:rsidR="009636BC" w:rsidRPr="00114C4C" w:rsidRDefault="009636BC" w:rsidP="00C759EF">
      <w:pPr>
        <w:autoSpaceDE w:val="0"/>
        <w:autoSpaceDN w:val="0"/>
        <w:adjustRightInd w:val="0"/>
        <w:spacing w:before="120" w:after="120" w:line="240" w:lineRule="auto"/>
        <w:jc w:val="both"/>
        <w:rPr>
          <w:rFonts w:ascii="Arial" w:eastAsia="Times New Roman" w:hAnsi="Arial" w:cs="Arial"/>
          <w:b/>
          <w:lang w:val="es-ES_tradnl" w:eastAsia="es-ES"/>
        </w:rPr>
      </w:pPr>
    </w:p>
    <w:p w:rsidR="003F3492" w:rsidRDefault="003F3492">
      <w:permStart w:id="1266711248" w:edGrp="everyone"/>
      <w:permEnd w:id="1266711248"/>
    </w:p>
    <w:sectPr w:rsidR="003F3492" w:rsidSect="009636BC">
      <w:headerReference w:type="default" r:id="rId9"/>
      <w:footerReference w:type="default" r:id="rId10"/>
      <w:pgSz w:w="11906" w:h="16838"/>
      <w:pgMar w:top="1677" w:right="1701" w:bottom="1560" w:left="1701" w:header="708" w:footer="4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3F4" w:rsidRDefault="008463F4" w:rsidP="0098088B">
      <w:pPr>
        <w:spacing w:after="0" w:line="240" w:lineRule="auto"/>
      </w:pPr>
      <w:r>
        <w:separator/>
      </w:r>
    </w:p>
  </w:endnote>
  <w:endnote w:type="continuationSeparator" w:id="0">
    <w:p w:rsidR="008463F4" w:rsidRDefault="008463F4" w:rsidP="00980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4D9" w:rsidRDefault="0050270E" w:rsidP="004314D9">
    <w:pPr>
      <w:pStyle w:val="Piedepgina"/>
      <w:jc w:val="center"/>
    </w:pPr>
    <w:r>
      <w:rPr>
        <w:noProof/>
        <w:lang w:eastAsia="es-ES"/>
      </w:rPr>
      <w:drawing>
        <wp:anchor distT="0" distB="0" distL="114300" distR="114300" simplePos="0" relativeHeight="251665408" behindDoc="1" locked="0" layoutInCell="1" allowOverlap="1" wp14:anchorId="41767EFE" wp14:editId="79F29AC1">
          <wp:simplePos x="0" y="0"/>
          <wp:positionH relativeFrom="column">
            <wp:posOffset>-59055</wp:posOffset>
          </wp:positionH>
          <wp:positionV relativeFrom="paragraph">
            <wp:posOffset>-340360</wp:posOffset>
          </wp:positionV>
          <wp:extent cx="676275" cy="581025"/>
          <wp:effectExtent l="0" t="0" r="9525"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581025"/>
                  </a:xfrm>
                  <a:prstGeom prst="rect">
                    <a:avLst/>
                  </a:prstGeom>
                  <a:noFill/>
                </pic:spPr>
              </pic:pic>
            </a:graphicData>
          </a:graphic>
        </wp:anchor>
      </w:drawing>
    </w:r>
    <w:r>
      <w:rPr>
        <w:noProof/>
        <w:lang w:eastAsia="es-ES"/>
      </w:rPr>
      <w:drawing>
        <wp:anchor distT="0" distB="0" distL="114300" distR="114300" simplePos="0" relativeHeight="251664384" behindDoc="0" locked="0" layoutInCell="1" allowOverlap="1" wp14:anchorId="6B27DF10" wp14:editId="73A559E0">
          <wp:simplePos x="0" y="0"/>
          <wp:positionH relativeFrom="column">
            <wp:posOffset>584835</wp:posOffset>
          </wp:positionH>
          <wp:positionV relativeFrom="paragraph">
            <wp:posOffset>9711690</wp:posOffset>
          </wp:positionV>
          <wp:extent cx="668020" cy="575945"/>
          <wp:effectExtent l="0" t="0" r="0" b="0"/>
          <wp:wrapNone/>
          <wp:docPr id="6" name="Imagen 6" descr="nuevo_logo_f_once_vertic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nuevo_logo_f_once_vertical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8020" cy="575945"/>
                  </a:xfrm>
                  <a:prstGeom prst="rect">
                    <a:avLst/>
                  </a:prstGeom>
                  <a:noFill/>
                </pic:spPr>
              </pic:pic>
            </a:graphicData>
          </a:graphic>
        </wp:anchor>
      </w:drawing>
    </w:r>
    <w:r w:rsidR="004314D9">
      <w:rPr>
        <w:noProof/>
        <w:lang w:eastAsia="es-ES"/>
      </w:rPr>
      <w:drawing>
        <wp:anchor distT="0" distB="0" distL="114300" distR="114300" simplePos="0" relativeHeight="251660288" behindDoc="1" locked="0" layoutInCell="1" allowOverlap="1" wp14:anchorId="2975EA53" wp14:editId="2BAB470C">
          <wp:simplePos x="0" y="0"/>
          <wp:positionH relativeFrom="column">
            <wp:posOffset>4147185</wp:posOffset>
          </wp:positionH>
          <wp:positionV relativeFrom="paragraph">
            <wp:posOffset>-338455</wp:posOffset>
          </wp:positionV>
          <wp:extent cx="1242060" cy="568960"/>
          <wp:effectExtent l="0" t="0" r="0" b="2540"/>
          <wp:wrapNone/>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 name="Imagen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42060" cy="568960"/>
                  </a:xfrm>
                  <a:prstGeom prst="rect">
                    <a:avLst/>
                  </a:prstGeom>
                  <a:noFill/>
                  <a:ln>
                    <a:noFill/>
                  </a:ln>
                  <a:extLst/>
                </pic:spPr>
              </pic:pic>
            </a:graphicData>
          </a:graphic>
        </wp:anchor>
      </w:drawing>
    </w:r>
    <w:r w:rsidR="004314D9" w:rsidRPr="00DB20ED">
      <w:rPr>
        <w:noProof/>
        <w:lang w:eastAsia="es-ES"/>
      </w:rPr>
      <w:t xml:space="preserve">Página </w:t>
    </w:r>
    <w:r w:rsidR="00B6436A" w:rsidRPr="00DB20ED">
      <w:rPr>
        <w:bCs/>
        <w:noProof/>
        <w:lang w:eastAsia="es-ES"/>
      </w:rPr>
      <w:fldChar w:fldCharType="begin"/>
    </w:r>
    <w:r w:rsidR="004314D9" w:rsidRPr="00DB20ED">
      <w:rPr>
        <w:bCs/>
        <w:noProof/>
        <w:lang w:eastAsia="es-ES"/>
      </w:rPr>
      <w:instrText>PAGE</w:instrText>
    </w:r>
    <w:r w:rsidR="00B6436A" w:rsidRPr="00DB20ED">
      <w:rPr>
        <w:bCs/>
        <w:noProof/>
        <w:lang w:eastAsia="es-ES"/>
      </w:rPr>
      <w:fldChar w:fldCharType="separate"/>
    </w:r>
    <w:r w:rsidR="00D34295">
      <w:rPr>
        <w:bCs/>
        <w:noProof/>
        <w:lang w:eastAsia="es-ES"/>
      </w:rPr>
      <w:t>1</w:t>
    </w:r>
    <w:r w:rsidR="00B6436A" w:rsidRPr="00DB20ED">
      <w:rPr>
        <w:noProof/>
        <w:lang w:eastAsia="es-ES"/>
      </w:rPr>
      <w:fldChar w:fldCharType="end"/>
    </w:r>
    <w:r w:rsidR="004314D9" w:rsidRPr="00DB20ED">
      <w:rPr>
        <w:noProof/>
        <w:lang w:eastAsia="es-ES"/>
      </w:rPr>
      <w:t xml:space="preserve"> de </w:t>
    </w:r>
    <w:r w:rsidR="00B6436A" w:rsidRPr="00DB20ED">
      <w:rPr>
        <w:bCs/>
        <w:noProof/>
        <w:lang w:eastAsia="es-ES"/>
      </w:rPr>
      <w:fldChar w:fldCharType="begin"/>
    </w:r>
    <w:r w:rsidR="004314D9" w:rsidRPr="00DB20ED">
      <w:rPr>
        <w:bCs/>
        <w:noProof/>
        <w:lang w:eastAsia="es-ES"/>
      </w:rPr>
      <w:instrText>NUMPAGES</w:instrText>
    </w:r>
    <w:r w:rsidR="00B6436A" w:rsidRPr="00DB20ED">
      <w:rPr>
        <w:bCs/>
        <w:noProof/>
        <w:lang w:eastAsia="es-ES"/>
      </w:rPr>
      <w:fldChar w:fldCharType="separate"/>
    </w:r>
    <w:r w:rsidR="00D34295">
      <w:rPr>
        <w:bCs/>
        <w:noProof/>
        <w:lang w:eastAsia="es-ES"/>
      </w:rPr>
      <w:t>8</w:t>
    </w:r>
    <w:r w:rsidR="00B6436A" w:rsidRPr="00DB20ED">
      <w:rPr>
        <w:noProof/>
        <w:lang w:eastAsia="es-ES"/>
      </w:rPr>
      <w:fldChar w:fldCharType="end"/>
    </w:r>
  </w:p>
  <w:p w:rsidR="0098088B" w:rsidRPr="004314D9" w:rsidRDefault="0098088B" w:rsidP="004314D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3F4" w:rsidRDefault="008463F4" w:rsidP="0098088B">
      <w:pPr>
        <w:spacing w:after="0" w:line="240" w:lineRule="auto"/>
      </w:pPr>
      <w:r>
        <w:separator/>
      </w:r>
    </w:p>
  </w:footnote>
  <w:footnote w:type="continuationSeparator" w:id="0">
    <w:p w:rsidR="008463F4" w:rsidRDefault="008463F4" w:rsidP="009808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88B" w:rsidRDefault="0050270E">
    <w:pPr>
      <w:pStyle w:val="Encabezado"/>
    </w:pPr>
    <w:r>
      <w:rPr>
        <w:noProof/>
        <w:lang w:eastAsia="es-ES"/>
      </w:rPr>
      <w:drawing>
        <wp:anchor distT="0" distB="0" distL="114300" distR="114300" simplePos="0" relativeHeight="251662336" behindDoc="1" locked="0" layoutInCell="1" allowOverlap="1" wp14:anchorId="7F57628F" wp14:editId="566D114B">
          <wp:simplePos x="0" y="0"/>
          <wp:positionH relativeFrom="column">
            <wp:posOffset>4032885</wp:posOffset>
          </wp:positionH>
          <wp:positionV relativeFrom="paragraph">
            <wp:posOffset>-266700</wp:posOffset>
          </wp:positionV>
          <wp:extent cx="1314450" cy="6191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619125"/>
                  </a:xfrm>
                  <a:prstGeom prst="rect">
                    <a:avLst/>
                  </a:prstGeom>
                  <a:noFill/>
                </pic:spPr>
              </pic:pic>
            </a:graphicData>
          </a:graphic>
        </wp:anchor>
      </w:drawing>
    </w:r>
    <w:r w:rsidR="0098088B">
      <w:rPr>
        <w:noProof/>
        <w:lang w:eastAsia="es-ES"/>
      </w:rPr>
      <w:drawing>
        <wp:anchor distT="0" distB="0" distL="114300" distR="114300" simplePos="0" relativeHeight="251663360" behindDoc="1" locked="0" layoutInCell="1" allowOverlap="1" wp14:anchorId="313D4223" wp14:editId="161F1508">
          <wp:simplePos x="0" y="0"/>
          <wp:positionH relativeFrom="column">
            <wp:posOffset>-59055</wp:posOffset>
          </wp:positionH>
          <wp:positionV relativeFrom="paragraph">
            <wp:posOffset>-266700</wp:posOffset>
          </wp:positionV>
          <wp:extent cx="2000250" cy="6286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0" cy="62865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3BB8"/>
    <w:multiLevelType w:val="hybridMultilevel"/>
    <w:tmpl w:val="A814B676"/>
    <w:lvl w:ilvl="0" w:tplc="9670ED86">
      <w:numFmt w:val="bullet"/>
      <w:lvlText w:val="-"/>
      <w:lvlJc w:val="left"/>
      <w:pPr>
        <w:tabs>
          <w:tab w:val="num" w:pos="1776"/>
        </w:tabs>
        <w:ind w:left="1776" w:hanging="360"/>
      </w:pPr>
      <w:rPr>
        <w:rFonts w:ascii="Arial" w:eastAsia="Times New Roman" w:hAnsi="Arial" w:hint="default"/>
      </w:rPr>
    </w:lvl>
    <w:lvl w:ilvl="1" w:tplc="0C0A0003">
      <w:start w:val="1"/>
      <w:numFmt w:val="bullet"/>
      <w:lvlText w:val="o"/>
      <w:lvlJc w:val="left"/>
      <w:pPr>
        <w:tabs>
          <w:tab w:val="num" w:pos="2151"/>
        </w:tabs>
        <w:ind w:left="2151" w:hanging="360"/>
      </w:pPr>
      <w:rPr>
        <w:rFonts w:ascii="Courier New" w:hAnsi="Courier New" w:hint="default"/>
      </w:rPr>
    </w:lvl>
    <w:lvl w:ilvl="2" w:tplc="0C0A0005" w:tentative="1">
      <w:start w:val="1"/>
      <w:numFmt w:val="bullet"/>
      <w:lvlText w:val=""/>
      <w:lvlJc w:val="left"/>
      <w:pPr>
        <w:tabs>
          <w:tab w:val="num" w:pos="2871"/>
        </w:tabs>
        <w:ind w:left="2871" w:hanging="360"/>
      </w:pPr>
      <w:rPr>
        <w:rFonts w:ascii="Wingdings" w:hAnsi="Wingdings" w:hint="default"/>
      </w:rPr>
    </w:lvl>
    <w:lvl w:ilvl="3" w:tplc="0C0A0001" w:tentative="1">
      <w:start w:val="1"/>
      <w:numFmt w:val="bullet"/>
      <w:lvlText w:val=""/>
      <w:lvlJc w:val="left"/>
      <w:pPr>
        <w:tabs>
          <w:tab w:val="num" w:pos="3591"/>
        </w:tabs>
        <w:ind w:left="3591" w:hanging="360"/>
      </w:pPr>
      <w:rPr>
        <w:rFonts w:ascii="Symbol" w:hAnsi="Symbol" w:hint="default"/>
      </w:rPr>
    </w:lvl>
    <w:lvl w:ilvl="4" w:tplc="0C0A0003" w:tentative="1">
      <w:start w:val="1"/>
      <w:numFmt w:val="bullet"/>
      <w:lvlText w:val="o"/>
      <w:lvlJc w:val="left"/>
      <w:pPr>
        <w:tabs>
          <w:tab w:val="num" w:pos="4311"/>
        </w:tabs>
        <w:ind w:left="4311" w:hanging="360"/>
      </w:pPr>
      <w:rPr>
        <w:rFonts w:ascii="Courier New" w:hAnsi="Courier New" w:hint="default"/>
      </w:rPr>
    </w:lvl>
    <w:lvl w:ilvl="5" w:tplc="0C0A0005" w:tentative="1">
      <w:start w:val="1"/>
      <w:numFmt w:val="bullet"/>
      <w:lvlText w:val=""/>
      <w:lvlJc w:val="left"/>
      <w:pPr>
        <w:tabs>
          <w:tab w:val="num" w:pos="5031"/>
        </w:tabs>
        <w:ind w:left="5031" w:hanging="360"/>
      </w:pPr>
      <w:rPr>
        <w:rFonts w:ascii="Wingdings" w:hAnsi="Wingdings" w:hint="default"/>
      </w:rPr>
    </w:lvl>
    <w:lvl w:ilvl="6" w:tplc="0C0A0001" w:tentative="1">
      <w:start w:val="1"/>
      <w:numFmt w:val="bullet"/>
      <w:lvlText w:val=""/>
      <w:lvlJc w:val="left"/>
      <w:pPr>
        <w:tabs>
          <w:tab w:val="num" w:pos="5751"/>
        </w:tabs>
        <w:ind w:left="5751" w:hanging="360"/>
      </w:pPr>
      <w:rPr>
        <w:rFonts w:ascii="Symbol" w:hAnsi="Symbol" w:hint="default"/>
      </w:rPr>
    </w:lvl>
    <w:lvl w:ilvl="7" w:tplc="0C0A0003" w:tentative="1">
      <w:start w:val="1"/>
      <w:numFmt w:val="bullet"/>
      <w:lvlText w:val="o"/>
      <w:lvlJc w:val="left"/>
      <w:pPr>
        <w:tabs>
          <w:tab w:val="num" w:pos="6471"/>
        </w:tabs>
        <w:ind w:left="6471" w:hanging="360"/>
      </w:pPr>
      <w:rPr>
        <w:rFonts w:ascii="Courier New" w:hAnsi="Courier New" w:hint="default"/>
      </w:rPr>
    </w:lvl>
    <w:lvl w:ilvl="8" w:tplc="0C0A0005" w:tentative="1">
      <w:start w:val="1"/>
      <w:numFmt w:val="bullet"/>
      <w:lvlText w:val=""/>
      <w:lvlJc w:val="left"/>
      <w:pPr>
        <w:tabs>
          <w:tab w:val="num" w:pos="7191"/>
        </w:tabs>
        <w:ind w:left="7191" w:hanging="360"/>
      </w:pPr>
      <w:rPr>
        <w:rFonts w:ascii="Wingdings" w:hAnsi="Wingdings" w:hint="default"/>
      </w:rPr>
    </w:lvl>
  </w:abstractNum>
  <w:abstractNum w:abstractNumId="1">
    <w:nsid w:val="0D536982"/>
    <w:multiLevelType w:val="hybridMultilevel"/>
    <w:tmpl w:val="022005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8A937B6"/>
    <w:multiLevelType w:val="hybridMultilevel"/>
    <w:tmpl w:val="FE0836D8"/>
    <w:lvl w:ilvl="0" w:tplc="799A7536">
      <w:start w:val="3"/>
      <w:numFmt w:val="bullet"/>
      <w:lvlText w:val="-"/>
      <w:lvlJc w:val="left"/>
      <w:pPr>
        <w:ind w:left="1429" w:hanging="360"/>
      </w:pPr>
      <w:rPr>
        <w:rFonts w:ascii="Times New Roman" w:eastAsia="Times New Roman" w:hAnsi="Times New Roman" w:cs="Times New Roman" w:hint="default"/>
      </w:rPr>
    </w:lvl>
    <w:lvl w:ilvl="1" w:tplc="0C0A0003">
      <w:start w:val="1"/>
      <w:numFmt w:val="bullet"/>
      <w:lvlText w:val="o"/>
      <w:lvlJc w:val="left"/>
      <w:pPr>
        <w:ind w:left="2149" w:hanging="360"/>
      </w:pPr>
      <w:rPr>
        <w:rFonts w:ascii="Courier New" w:hAnsi="Courier New" w:cs="Courier New" w:hint="default"/>
      </w:rPr>
    </w:lvl>
    <w:lvl w:ilvl="2" w:tplc="0C0A0005">
      <w:start w:val="1"/>
      <w:numFmt w:val="bullet"/>
      <w:lvlText w:val=""/>
      <w:lvlJc w:val="left"/>
      <w:pPr>
        <w:ind w:left="2869" w:hanging="360"/>
      </w:pPr>
      <w:rPr>
        <w:rFonts w:ascii="Wingdings" w:hAnsi="Wingdings" w:hint="default"/>
      </w:rPr>
    </w:lvl>
    <w:lvl w:ilvl="3" w:tplc="0C0A0001">
      <w:start w:val="1"/>
      <w:numFmt w:val="bullet"/>
      <w:lvlText w:val=""/>
      <w:lvlJc w:val="left"/>
      <w:pPr>
        <w:ind w:left="3589" w:hanging="360"/>
      </w:pPr>
      <w:rPr>
        <w:rFonts w:ascii="Symbol" w:hAnsi="Symbol" w:hint="default"/>
      </w:rPr>
    </w:lvl>
    <w:lvl w:ilvl="4" w:tplc="0C0A0003">
      <w:start w:val="1"/>
      <w:numFmt w:val="bullet"/>
      <w:lvlText w:val="o"/>
      <w:lvlJc w:val="left"/>
      <w:pPr>
        <w:ind w:left="4309" w:hanging="360"/>
      </w:pPr>
      <w:rPr>
        <w:rFonts w:ascii="Courier New" w:hAnsi="Courier New" w:cs="Courier New" w:hint="default"/>
      </w:rPr>
    </w:lvl>
    <w:lvl w:ilvl="5" w:tplc="0C0A0005">
      <w:start w:val="1"/>
      <w:numFmt w:val="bullet"/>
      <w:lvlText w:val=""/>
      <w:lvlJc w:val="left"/>
      <w:pPr>
        <w:ind w:left="5029" w:hanging="360"/>
      </w:pPr>
      <w:rPr>
        <w:rFonts w:ascii="Wingdings" w:hAnsi="Wingdings" w:hint="default"/>
      </w:rPr>
    </w:lvl>
    <w:lvl w:ilvl="6" w:tplc="0C0A0001">
      <w:start w:val="1"/>
      <w:numFmt w:val="bullet"/>
      <w:lvlText w:val=""/>
      <w:lvlJc w:val="left"/>
      <w:pPr>
        <w:ind w:left="5749" w:hanging="360"/>
      </w:pPr>
      <w:rPr>
        <w:rFonts w:ascii="Symbol" w:hAnsi="Symbol" w:hint="default"/>
      </w:rPr>
    </w:lvl>
    <w:lvl w:ilvl="7" w:tplc="0C0A0003">
      <w:start w:val="1"/>
      <w:numFmt w:val="bullet"/>
      <w:lvlText w:val="o"/>
      <w:lvlJc w:val="left"/>
      <w:pPr>
        <w:ind w:left="6469" w:hanging="360"/>
      </w:pPr>
      <w:rPr>
        <w:rFonts w:ascii="Courier New" w:hAnsi="Courier New" w:cs="Courier New" w:hint="default"/>
      </w:rPr>
    </w:lvl>
    <w:lvl w:ilvl="8" w:tplc="0C0A0005">
      <w:start w:val="1"/>
      <w:numFmt w:val="bullet"/>
      <w:lvlText w:val=""/>
      <w:lvlJc w:val="left"/>
      <w:pPr>
        <w:ind w:left="7189" w:hanging="360"/>
      </w:pPr>
      <w:rPr>
        <w:rFonts w:ascii="Wingdings" w:hAnsi="Wingdings" w:hint="default"/>
      </w:rPr>
    </w:lvl>
  </w:abstractNum>
  <w:abstractNum w:abstractNumId="3">
    <w:nsid w:val="1B471789"/>
    <w:multiLevelType w:val="hybridMultilevel"/>
    <w:tmpl w:val="2E48DEDA"/>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E8B021F"/>
    <w:multiLevelType w:val="hybridMultilevel"/>
    <w:tmpl w:val="0B7038A2"/>
    <w:lvl w:ilvl="0" w:tplc="FBA8EDCC">
      <w:start w:val="1"/>
      <w:numFmt w:val="bullet"/>
      <w:lvlText w:val="-"/>
      <w:lvlJc w:val="left"/>
      <w:pPr>
        <w:ind w:left="720" w:hanging="360"/>
      </w:pPr>
      <w:rPr>
        <w:rFonts w:ascii="Arial" w:eastAsia="Times New Roman" w:hAnsi="Arial" w:hint="default"/>
        <w:sz w:val="18"/>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2FD7E0D"/>
    <w:multiLevelType w:val="hybridMultilevel"/>
    <w:tmpl w:val="3F88D8B0"/>
    <w:lvl w:ilvl="0" w:tplc="0C0A000B">
      <w:start w:val="1"/>
      <w:numFmt w:val="bullet"/>
      <w:lvlText w:val=""/>
      <w:lvlJc w:val="left"/>
      <w:pPr>
        <w:ind w:left="720" w:hanging="360"/>
      </w:pPr>
      <w:rPr>
        <w:rFonts w:ascii="Wingdings" w:hAnsi="Wingdings"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6">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7">
    <w:nsid w:val="2D3626F9"/>
    <w:multiLevelType w:val="hybridMultilevel"/>
    <w:tmpl w:val="97E2681E"/>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3">
      <w:start w:val="1"/>
      <w:numFmt w:val="bullet"/>
      <w:lvlText w:val="o"/>
      <w:lvlJc w:val="left"/>
      <w:pPr>
        <w:tabs>
          <w:tab w:val="num" w:pos="540"/>
        </w:tabs>
        <w:ind w:left="540" w:hanging="360"/>
      </w:pPr>
      <w:rPr>
        <w:rFonts w:ascii="Courier New" w:hAnsi="Courier New" w:cs="Courier New" w:hint="default"/>
        <w:b w:val="0"/>
        <w:i w:val="0"/>
        <w:vanish w:val="0"/>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8">
    <w:nsid w:val="3A4A64DF"/>
    <w:multiLevelType w:val="hybridMultilevel"/>
    <w:tmpl w:val="098A3A68"/>
    <w:lvl w:ilvl="0" w:tplc="799A7536">
      <w:start w:val="3"/>
      <w:numFmt w:val="bullet"/>
      <w:lvlText w:val="-"/>
      <w:lvlJc w:val="left"/>
      <w:pPr>
        <w:ind w:left="792" w:hanging="360"/>
      </w:pPr>
      <w:rPr>
        <w:rFonts w:ascii="Times New Roman" w:eastAsia="Times New Roman" w:hAnsi="Times New Roman" w:hint="default"/>
      </w:rPr>
    </w:lvl>
    <w:lvl w:ilvl="1" w:tplc="0C0A0003" w:tentative="1">
      <w:start w:val="1"/>
      <w:numFmt w:val="bullet"/>
      <w:lvlText w:val="o"/>
      <w:lvlJc w:val="left"/>
      <w:pPr>
        <w:ind w:left="1512" w:hanging="360"/>
      </w:pPr>
      <w:rPr>
        <w:rFonts w:ascii="Courier New" w:hAnsi="Courier New" w:cs="Courier New" w:hint="default"/>
      </w:rPr>
    </w:lvl>
    <w:lvl w:ilvl="2" w:tplc="0C0A0005" w:tentative="1">
      <w:start w:val="1"/>
      <w:numFmt w:val="bullet"/>
      <w:lvlText w:val=""/>
      <w:lvlJc w:val="left"/>
      <w:pPr>
        <w:ind w:left="2232" w:hanging="360"/>
      </w:pPr>
      <w:rPr>
        <w:rFonts w:ascii="Wingdings" w:hAnsi="Wingdings" w:hint="default"/>
      </w:rPr>
    </w:lvl>
    <w:lvl w:ilvl="3" w:tplc="0C0A0001" w:tentative="1">
      <w:start w:val="1"/>
      <w:numFmt w:val="bullet"/>
      <w:lvlText w:val=""/>
      <w:lvlJc w:val="left"/>
      <w:pPr>
        <w:ind w:left="2952" w:hanging="360"/>
      </w:pPr>
      <w:rPr>
        <w:rFonts w:ascii="Symbol" w:hAnsi="Symbol" w:hint="default"/>
      </w:rPr>
    </w:lvl>
    <w:lvl w:ilvl="4" w:tplc="0C0A0003" w:tentative="1">
      <w:start w:val="1"/>
      <w:numFmt w:val="bullet"/>
      <w:lvlText w:val="o"/>
      <w:lvlJc w:val="left"/>
      <w:pPr>
        <w:ind w:left="3672" w:hanging="360"/>
      </w:pPr>
      <w:rPr>
        <w:rFonts w:ascii="Courier New" w:hAnsi="Courier New" w:cs="Courier New" w:hint="default"/>
      </w:rPr>
    </w:lvl>
    <w:lvl w:ilvl="5" w:tplc="0C0A0005" w:tentative="1">
      <w:start w:val="1"/>
      <w:numFmt w:val="bullet"/>
      <w:lvlText w:val=""/>
      <w:lvlJc w:val="left"/>
      <w:pPr>
        <w:ind w:left="4392" w:hanging="360"/>
      </w:pPr>
      <w:rPr>
        <w:rFonts w:ascii="Wingdings" w:hAnsi="Wingdings" w:hint="default"/>
      </w:rPr>
    </w:lvl>
    <w:lvl w:ilvl="6" w:tplc="0C0A0001" w:tentative="1">
      <w:start w:val="1"/>
      <w:numFmt w:val="bullet"/>
      <w:lvlText w:val=""/>
      <w:lvlJc w:val="left"/>
      <w:pPr>
        <w:ind w:left="5112" w:hanging="360"/>
      </w:pPr>
      <w:rPr>
        <w:rFonts w:ascii="Symbol" w:hAnsi="Symbol" w:hint="default"/>
      </w:rPr>
    </w:lvl>
    <w:lvl w:ilvl="7" w:tplc="0C0A0003" w:tentative="1">
      <w:start w:val="1"/>
      <w:numFmt w:val="bullet"/>
      <w:lvlText w:val="o"/>
      <w:lvlJc w:val="left"/>
      <w:pPr>
        <w:ind w:left="5832" w:hanging="360"/>
      </w:pPr>
      <w:rPr>
        <w:rFonts w:ascii="Courier New" w:hAnsi="Courier New" w:cs="Courier New" w:hint="default"/>
      </w:rPr>
    </w:lvl>
    <w:lvl w:ilvl="8" w:tplc="0C0A0005" w:tentative="1">
      <w:start w:val="1"/>
      <w:numFmt w:val="bullet"/>
      <w:lvlText w:val=""/>
      <w:lvlJc w:val="left"/>
      <w:pPr>
        <w:ind w:left="6552" w:hanging="360"/>
      </w:pPr>
      <w:rPr>
        <w:rFonts w:ascii="Wingdings" w:hAnsi="Wingdings" w:hint="default"/>
      </w:rPr>
    </w:lvl>
  </w:abstractNum>
  <w:abstractNum w:abstractNumId="9">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0">
    <w:nsid w:val="4D6C6065"/>
    <w:multiLevelType w:val="hybridMultilevel"/>
    <w:tmpl w:val="C36EF6DC"/>
    <w:lvl w:ilvl="0" w:tplc="8F401D20">
      <w:start w:val="1"/>
      <w:numFmt w:val="bullet"/>
      <w:lvlText w:val=""/>
      <w:lvlJc w:val="left"/>
      <w:pPr>
        <w:tabs>
          <w:tab w:val="num" w:pos="3408"/>
        </w:tabs>
        <w:ind w:left="3408"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2">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3">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706061A6"/>
    <w:multiLevelType w:val="hybridMultilevel"/>
    <w:tmpl w:val="85C42016"/>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10A3E9E">
      <w:numFmt w:val="bullet"/>
      <w:lvlText w:val=""/>
      <w:lvlJc w:val="left"/>
      <w:pPr>
        <w:tabs>
          <w:tab w:val="num" w:pos="540"/>
        </w:tabs>
        <w:ind w:left="540" w:hanging="360"/>
      </w:pPr>
      <w:rPr>
        <w:rFonts w:ascii="Symbol" w:eastAsia="New York" w:hAnsi="Symbol" w:hint="default"/>
        <w:b w:val="0"/>
        <w:i w:val="0"/>
        <w:vanish w:val="0"/>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16">
    <w:nsid w:val="7C5F2960"/>
    <w:multiLevelType w:val="hybridMultilevel"/>
    <w:tmpl w:val="338CD3DE"/>
    <w:lvl w:ilvl="0" w:tplc="0C0A000B">
      <w:start w:val="1"/>
      <w:numFmt w:val="bullet"/>
      <w:lvlText w:val=""/>
      <w:lvlJc w:val="left"/>
      <w:pPr>
        <w:ind w:left="720" w:hanging="360"/>
      </w:pPr>
      <w:rPr>
        <w:rFonts w:ascii="Wingdings" w:hAnsi="Wingdings"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2"/>
  </w:num>
  <w:num w:numId="4">
    <w:abstractNumId w:val="3"/>
  </w:num>
  <w:num w:numId="5">
    <w:abstractNumId w:val="15"/>
  </w:num>
  <w:num w:numId="6">
    <w:abstractNumId w:val="11"/>
  </w:num>
  <w:num w:numId="7">
    <w:abstractNumId w:val="10"/>
  </w:num>
  <w:num w:numId="8">
    <w:abstractNumId w:val="1"/>
  </w:num>
  <w:num w:numId="9">
    <w:abstractNumId w:val="9"/>
  </w:num>
  <w:num w:numId="10">
    <w:abstractNumId w:val="13"/>
  </w:num>
  <w:num w:numId="11">
    <w:abstractNumId w:val="6"/>
  </w:num>
  <w:num w:numId="12">
    <w:abstractNumId w:val="7"/>
  </w:num>
  <w:num w:numId="13">
    <w:abstractNumId w:val="4"/>
  </w:num>
  <w:num w:numId="14">
    <w:abstractNumId w:val="2"/>
  </w:num>
  <w:num w:numId="15">
    <w:abstractNumId w:val="9"/>
  </w:num>
  <w:num w:numId="16">
    <w:abstractNumId w:val="5"/>
  </w:num>
  <w:num w:numId="17">
    <w:abstractNumId w:val="15"/>
  </w:num>
  <w:num w:numId="18">
    <w:abstractNumId w:val="16"/>
  </w:num>
  <w:num w:numId="19">
    <w:abstractNumId w:val="10"/>
  </w:num>
  <w:num w:numId="20">
    <w:abstractNumId w:val="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zi7VpwO1+96NTkKoBnTdqbPG/24=" w:salt="c/RGnCupt6XF3r6FffUkHw=="/>
  <w:defaultTabStop w:val="708"/>
  <w:hyphenationZone w:val="425"/>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9EF"/>
    <w:rsid w:val="000564E1"/>
    <w:rsid w:val="0007047C"/>
    <w:rsid w:val="0007159A"/>
    <w:rsid w:val="000719E1"/>
    <w:rsid w:val="00084BB3"/>
    <w:rsid w:val="000B1E2F"/>
    <w:rsid w:val="000C5091"/>
    <w:rsid w:val="000D2511"/>
    <w:rsid w:val="000F4733"/>
    <w:rsid w:val="001000FE"/>
    <w:rsid w:val="00114927"/>
    <w:rsid w:val="001333C7"/>
    <w:rsid w:val="0017345E"/>
    <w:rsid w:val="00187759"/>
    <w:rsid w:val="001D20B6"/>
    <w:rsid w:val="001D4D29"/>
    <w:rsid w:val="001D504E"/>
    <w:rsid w:val="001F1B27"/>
    <w:rsid w:val="001F76FC"/>
    <w:rsid w:val="0023631C"/>
    <w:rsid w:val="0026265D"/>
    <w:rsid w:val="00290D48"/>
    <w:rsid w:val="00296B9F"/>
    <w:rsid w:val="002B2CF4"/>
    <w:rsid w:val="002C457B"/>
    <w:rsid w:val="002D152E"/>
    <w:rsid w:val="002E1515"/>
    <w:rsid w:val="002E75A4"/>
    <w:rsid w:val="002F1AAC"/>
    <w:rsid w:val="003076B1"/>
    <w:rsid w:val="00336015"/>
    <w:rsid w:val="00345CAA"/>
    <w:rsid w:val="003505A3"/>
    <w:rsid w:val="00357302"/>
    <w:rsid w:val="0038214B"/>
    <w:rsid w:val="003873FE"/>
    <w:rsid w:val="0039164C"/>
    <w:rsid w:val="003917B3"/>
    <w:rsid w:val="0039313D"/>
    <w:rsid w:val="003955ED"/>
    <w:rsid w:val="003C2B0D"/>
    <w:rsid w:val="003C6EAA"/>
    <w:rsid w:val="003F3492"/>
    <w:rsid w:val="00403ECE"/>
    <w:rsid w:val="00421EB3"/>
    <w:rsid w:val="00424BA9"/>
    <w:rsid w:val="004314D9"/>
    <w:rsid w:val="00431DC0"/>
    <w:rsid w:val="004703C1"/>
    <w:rsid w:val="00476D73"/>
    <w:rsid w:val="0048371E"/>
    <w:rsid w:val="004C630B"/>
    <w:rsid w:val="004D415A"/>
    <w:rsid w:val="004F51AC"/>
    <w:rsid w:val="0050270E"/>
    <w:rsid w:val="0051496A"/>
    <w:rsid w:val="00515A2E"/>
    <w:rsid w:val="00524C67"/>
    <w:rsid w:val="00544A20"/>
    <w:rsid w:val="00553F85"/>
    <w:rsid w:val="005543A6"/>
    <w:rsid w:val="005610FE"/>
    <w:rsid w:val="0056145A"/>
    <w:rsid w:val="00574876"/>
    <w:rsid w:val="00586947"/>
    <w:rsid w:val="0059104B"/>
    <w:rsid w:val="005A1B6C"/>
    <w:rsid w:val="005C06E4"/>
    <w:rsid w:val="005F08DC"/>
    <w:rsid w:val="00605B6D"/>
    <w:rsid w:val="00617133"/>
    <w:rsid w:val="006337A4"/>
    <w:rsid w:val="00655ABD"/>
    <w:rsid w:val="006701DA"/>
    <w:rsid w:val="006D63CD"/>
    <w:rsid w:val="006E19EB"/>
    <w:rsid w:val="007053A5"/>
    <w:rsid w:val="00775403"/>
    <w:rsid w:val="007955DC"/>
    <w:rsid w:val="007C2002"/>
    <w:rsid w:val="007C2499"/>
    <w:rsid w:val="007C2A05"/>
    <w:rsid w:val="007D09C8"/>
    <w:rsid w:val="00807040"/>
    <w:rsid w:val="0082631E"/>
    <w:rsid w:val="0082795F"/>
    <w:rsid w:val="008463F4"/>
    <w:rsid w:val="008468D2"/>
    <w:rsid w:val="00847B7A"/>
    <w:rsid w:val="00875777"/>
    <w:rsid w:val="008B08B0"/>
    <w:rsid w:val="008C4D0D"/>
    <w:rsid w:val="008C5B56"/>
    <w:rsid w:val="008D2C91"/>
    <w:rsid w:val="008D4883"/>
    <w:rsid w:val="008E1A95"/>
    <w:rsid w:val="008E4FDF"/>
    <w:rsid w:val="008F298D"/>
    <w:rsid w:val="009028CC"/>
    <w:rsid w:val="009076B8"/>
    <w:rsid w:val="009262AC"/>
    <w:rsid w:val="00951012"/>
    <w:rsid w:val="00953642"/>
    <w:rsid w:val="009636BC"/>
    <w:rsid w:val="00964899"/>
    <w:rsid w:val="00980461"/>
    <w:rsid w:val="0098088B"/>
    <w:rsid w:val="00981758"/>
    <w:rsid w:val="0099550E"/>
    <w:rsid w:val="009C1937"/>
    <w:rsid w:val="009C1FE6"/>
    <w:rsid w:val="00A0277D"/>
    <w:rsid w:val="00A236ED"/>
    <w:rsid w:val="00A31126"/>
    <w:rsid w:val="00A56291"/>
    <w:rsid w:val="00A61509"/>
    <w:rsid w:val="00A94DD0"/>
    <w:rsid w:val="00A96ED3"/>
    <w:rsid w:val="00AA15A8"/>
    <w:rsid w:val="00AB67EC"/>
    <w:rsid w:val="00AD3AEF"/>
    <w:rsid w:val="00AE2A78"/>
    <w:rsid w:val="00AF0713"/>
    <w:rsid w:val="00B376B7"/>
    <w:rsid w:val="00B376DF"/>
    <w:rsid w:val="00B62B36"/>
    <w:rsid w:val="00B63BE9"/>
    <w:rsid w:val="00B6436A"/>
    <w:rsid w:val="00B77037"/>
    <w:rsid w:val="00BA1620"/>
    <w:rsid w:val="00BD057F"/>
    <w:rsid w:val="00BE26C2"/>
    <w:rsid w:val="00BF1E84"/>
    <w:rsid w:val="00C0593B"/>
    <w:rsid w:val="00C07D85"/>
    <w:rsid w:val="00C227AD"/>
    <w:rsid w:val="00C61AED"/>
    <w:rsid w:val="00C650BA"/>
    <w:rsid w:val="00C759EF"/>
    <w:rsid w:val="00C86662"/>
    <w:rsid w:val="00CA3152"/>
    <w:rsid w:val="00CB3A10"/>
    <w:rsid w:val="00CB5CB8"/>
    <w:rsid w:val="00CE1510"/>
    <w:rsid w:val="00CE6E23"/>
    <w:rsid w:val="00D0087C"/>
    <w:rsid w:val="00D02DDE"/>
    <w:rsid w:val="00D033DB"/>
    <w:rsid w:val="00D03B8D"/>
    <w:rsid w:val="00D20072"/>
    <w:rsid w:val="00D33A3E"/>
    <w:rsid w:val="00D34092"/>
    <w:rsid w:val="00D34295"/>
    <w:rsid w:val="00D41C8C"/>
    <w:rsid w:val="00D44B6D"/>
    <w:rsid w:val="00D52E92"/>
    <w:rsid w:val="00D62A4C"/>
    <w:rsid w:val="00D63633"/>
    <w:rsid w:val="00D77A57"/>
    <w:rsid w:val="00D83F59"/>
    <w:rsid w:val="00D93FC3"/>
    <w:rsid w:val="00DA2D58"/>
    <w:rsid w:val="00DB04D5"/>
    <w:rsid w:val="00DB73F4"/>
    <w:rsid w:val="00DD09C5"/>
    <w:rsid w:val="00DE2A02"/>
    <w:rsid w:val="00E22F9F"/>
    <w:rsid w:val="00E364BB"/>
    <w:rsid w:val="00E4281F"/>
    <w:rsid w:val="00E428DA"/>
    <w:rsid w:val="00E75B2D"/>
    <w:rsid w:val="00ED3949"/>
    <w:rsid w:val="00EE004C"/>
    <w:rsid w:val="00EE2B5E"/>
    <w:rsid w:val="00EE39BF"/>
    <w:rsid w:val="00F20801"/>
    <w:rsid w:val="00F41A5F"/>
    <w:rsid w:val="00F57240"/>
    <w:rsid w:val="00F641A3"/>
    <w:rsid w:val="00F82753"/>
    <w:rsid w:val="00F92EC4"/>
    <w:rsid w:val="00F96B2B"/>
    <w:rsid w:val="00FE05ED"/>
    <w:rsid w:val="00FE17DB"/>
    <w:rsid w:val="00FF21B5"/>
    <w:rsid w:val="00FF3B7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9E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08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088B"/>
  </w:style>
  <w:style w:type="paragraph" w:styleId="Piedepgina">
    <w:name w:val="footer"/>
    <w:basedOn w:val="Normal"/>
    <w:link w:val="PiedepginaCar"/>
    <w:uiPriority w:val="99"/>
    <w:unhideWhenUsed/>
    <w:rsid w:val="009808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088B"/>
  </w:style>
  <w:style w:type="paragraph" w:styleId="Textodeglobo">
    <w:name w:val="Balloon Text"/>
    <w:basedOn w:val="Normal"/>
    <w:link w:val="TextodegloboCar"/>
    <w:uiPriority w:val="99"/>
    <w:semiHidden/>
    <w:unhideWhenUsed/>
    <w:rsid w:val="009808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088B"/>
    <w:rPr>
      <w:rFonts w:ascii="Tahoma" w:hAnsi="Tahoma" w:cs="Tahoma"/>
      <w:sz w:val="16"/>
      <w:szCs w:val="16"/>
    </w:rPr>
  </w:style>
  <w:style w:type="paragraph" w:styleId="Prrafodelista">
    <w:name w:val="List Paragraph"/>
    <w:basedOn w:val="Normal"/>
    <w:uiPriority w:val="34"/>
    <w:qFormat/>
    <w:rsid w:val="00C61AED"/>
    <w:pPr>
      <w:ind w:left="720"/>
      <w:contextualSpacing/>
    </w:pPr>
  </w:style>
  <w:style w:type="paragraph" w:styleId="Textoindependiente">
    <w:name w:val="Body Text"/>
    <w:basedOn w:val="Normal"/>
    <w:link w:val="TextoindependienteCar"/>
    <w:uiPriority w:val="99"/>
    <w:semiHidden/>
    <w:unhideWhenUsed/>
    <w:rsid w:val="00FF3B7C"/>
    <w:pPr>
      <w:spacing w:after="120"/>
    </w:pPr>
  </w:style>
  <w:style w:type="character" w:customStyle="1" w:styleId="TextoindependienteCar">
    <w:name w:val="Texto independiente Car"/>
    <w:basedOn w:val="Fuentedeprrafopredeter"/>
    <w:link w:val="Textoindependiente"/>
    <w:uiPriority w:val="99"/>
    <w:semiHidden/>
    <w:rsid w:val="00FF3B7C"/>
  </w:style>
  <w:style w:type="character" w:styleId="Refdecomentario">
    <w:name w:val="annotation reference"/>
    <w:basedOn w:val="Fuentedeprrafopredeter"/>
    <w:uiPriority w:val="99"/>
    <w:semiHidden/>
    <w:unhideWhenUsed/>
    <w:rsid w:val="002B2CF4"/>
    <w:rPr>
      <w:sz w:val="16"/>
      <w:szCs w:val="16"/>
    </w:rPr>
  </w:style>
  <w:style w:type="paragraph" w:styleId="Textocomentario">
    <w:name w:val="annotation text"/>
    <w:basedOn w:val="Normal"/>
    <w:link w:val="TextocomentarioCar"/>
    <w:uiPriority w:val="99"/>
    <w:semiHidden/>
    <w:unhideWhenUsed/>
    <w:rsid w:val="002B2C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B2CF4"/>
    <w:rPr>
      <w:sz w:val="20"/>
      <w:szCs w:val="20"/>
    </w:rPr>
  </w:style>
  <w:style w:type="paragraph" w:styleId="Asuntodelcomentario">
    <w:name w:val="annotation subject"/>
    <w:basedOn w:val="Textocomentario"/>
    <w:next w:val="Textocomentario"/>
    <w:link w:val="AsuntodelcomentarioCar"/>
    <w:uiPriority w:val="99"/>
    <w:semiHidden/>
    <w:unhideWhenUsed/>
    <w:rsid w:val="002B2CF4"/>
    <w:rPr>
      <w:b/>
      <w:bCs/>
    </w:rPr>
  </w:style>
  <w:style w:type="character" w:customStyle="1" w:styleId="AsuntodelcomentarioCar">
    <w:name w:val="Asunto del comentario Car"/>
    <w:basedOn w:val="TextocomentarioCar"/>
    <w:link w:val="Asuntodelcomentario"/>
    <w:uiPriority w:val="99"/>
    <w:semiHidden/>
    <w:rsid w:val="002B2CF4"/>
    <w:rPr>
      <w:b/>
      <w:bCs/>
      <w:sz w:val="20"/>
      <w:szCs w:val="20"/>
    </w:rPr>
  </w:style>
  <w:style w:type="paragraph" w:styleId="NormalWeb">
    <w:name w:val="Normal (Web)"/>
    <w:basedOn w:val="Normal"/>
    <w:rsid w:val="003F3492"/>
    <w:pPr>
      <w:spacing w:before="100" w:beforeAutospacing="1" w:after="100" w:afterAutospacing="1" w:line="240" w:lineRule="auto"/>
      <w:jc w:val="both"/>
    </w:pPr>
    <w:rPr>
      <w:rFonts w:ascii="Verdana" w:eastAsia="Times New Roman" w:hAnsi="Verdana" w:cs="Times New Roman"/>
      <w:sz w:val="17"/>
      <w:szCs w:val="17"/>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9E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08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088B"/>
  </w:style>
  <w:style w:type="paragraph" w:styleId="Piedepgina">
    <w:name w:val="footer"/>
    <w:basedOn w:val="Normal"/>
    <w:link w:val="PiedepginaCar"/>
    <w:uiPriority w:val="99"/>
    <w:unhideWhenUsed/>
    <w:rsid w:val="009808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088B"/>
  </w:style>
  <w:style w:type="paragraph" w:styleId="Textodeglobo">
    <w:name w:val="Balloon Text"/>
    <w:basedOn w:val="Normal"/>
    <w:link w:val="TextodegloboCar"/>
    <w:uiPriority w:val="99"/>
    <w:semiHidden/>
    <w:unhideWhenUsed/>
    <w:rsid w:val="009808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088B"/>
    <w:rPr>
      <w:rFonts w:ascii="Tahoma" w:hAnsi="Tahoma" w:cs="Tahoma"/>
      <w:sz w:val="16"/>
      <w:szCs w:val="16"/>
    </w:rPr>
  </w:style>
  <w:style w:type="paragraph" w:styleId="Prrafodelista">
    <w:name w:val="List Paragraph"/>
    <w:basedOn w:val="Normal"/>
    <w:uiPriority w:val="34"/>
    <w:qFormat/>
    <w:rsid w:val="00C61AED"/>
    <w:pPr>
      <w:ind w:left="720"/>
      <w:contextualSpacing/>
    </w:pPr>
  </w:style>
  <w:style w:type="paragraph" w:styleId="Textoindependiente">
    <w:name w:val="Body Text"/>
    <w:basedOn w:val="Normal"/>
    <w:link w:val="TextoindependienteCar"/>
    <w:uiPriority w:val="99"/>
    <w:semiHidden/>
    <w:unhideWhenUsed/>
    <w:rsid w:val="00FF3B7C"/>
    <w:pPr>
      <w:spacing w:after="120"/>
    </w:pPr>
  </w:style>
  <w:style w:type="character" w:customStyle="1" w:styleId="TextoindependienteCar">
    <w:name w:val="Texto independiente Car"/>
    <w:basedOn w:val="Fuentedeprrafopredeter"/>
    <w:link w:val="Textoindependiente"/>
    <w:uiPriority w:val="99"/>
    <w:semiHidden/>
    <w:rsid w:val="00FF3B7C"/>
  </w:style>
  <w:style w:type="character" w:styleId="Refdecomentario">
    <w:name w:val="annotation reference"/>
    <w:basedOn w:val="Fuentedeprrafopredeter"/>
    <w:uiPriority w:val="99"/>
    <w:semiHidden/>
    <w:unhideWhenUsed/>
    <w:rsid w:val="002B2CF4"/>
    <w:rPr>
      <w:sz w:val="16"/>
      <w:szCs w:val="16"/>
    </w:rPr>
  </w:style>
  <w:style w:type="paragraph" w:styleId="Textocomentario">
    <w:name w:val="annotation text"/>
    <w:basedOn w:val="Normal"/>
    <w:link w:val="TextocomentarioCar"/>
    <w:uiPriority w:val="99"/>
    <w:semiHidden/>
    <w:unhideWhenUsed/>
    <w:rsid w:val="002B2C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B2CF4"/>
    <w:rPr>
      <w:sz w:val="20"/>
      <w:szCs w:val="20"/>
    </w:rPr>
  </w:style>
  <w:style w:type="paragraph" w:styleId="Asuntodelcomentario">
    <w:name w:val="annotation subject"/>
    <w:basedOn w:val="Textocomentario"/>
    <w:next w:val="Textocomentario"/>
    <w:link w:val="AsuntodelcomentarioCar"/>
    <w:uiPriority w:val="99"/>
    <w:semiHidden/>
    <w:unhideWhenUsed/>
    <w:rsid w:val="002B2CF4"/>
    <w:rPr>
      <w:b/>
      <w:bCs/>
    </w:rPr>
  </w:style>
  <w:style w:type="character" w:customStyle="1" w:styleId="AsuntodelcomentarioCar">
    <w:name w:val="Asunto del comentario Car"/>
    <w:basedOn w:val="TextocomentarioCar"/>
    <w:link w:val="Asuntodelcomentario"/>
    <w:uiPriority w:val="99"/>
    <w:semiHidden/>
    <w:rsid w:val="002B2CF4"/>
    <w:rPr>
      <w:b/>
      <w:bCs/>
      <w:sz w:val="20"/>
      <w:szCs w:val="20"/>
    </w:rPr>
  </w:style>
  <w:style w:type="paragraph" w:styleId="NormalWeb">
    <w:name w:val="Normal (Web)"/>
    <w:basedOn w:val="Normal"/>
    <w:rsid w:val="003F3492"/>
    <w:pPr>
      <w:spacing w:before="100" w:beforeAutospacing="1" w:after="100" w:afterAutospacing="1" w:line="240" w:lineRule="auto"/>
      <w:jc w:val="both"/>
    </w:pPr>
    <w:rPr>
      <w:rFonts w:ascii="Verdana" w:eastAsia="Times New Roman" w:hAnsi="Verdana" w:cs="Times New Roman"/>
      <w:sz w:val="17"/>
      <w:szCs w:val="17"/>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108992">
      <w:bodyDiv w:val="1"/>
      <w:marLeft w:val="0"/>
      <w:marRight w:val="0"/>
      <w:marTop w:val="0"/>
      <w:marBottom w:val="0"/>
      <w:divBdr>
        <w:top w:val="none" w:sz="0" w:space="0" w:color="auto"/>
        <w:left w:val="none" w:sz="0" w:space="0" w:color="auto"/>
        <w:bottom w:val="none" w:sz="0" w:space="0" w:color="auto"/>
        <w:right w:val="none" w:sz="0" w:space="0" w:color="auto"/>
      </w:divBdr>
    </w:div>
    <w:div w:id="485821838">
      <w:bodyDiv w:val="1"/>
      <w:marLeft w:val="0"/>
      <w:marRight w:val="0"/>
      <w:marTop w:val="0"/>
      <w:marBottom w:val="0"/>
      <w:divBdr>
        <w:top w:val="none" w:sz="0" w:space="0" w:color="auto"/>
        <w:left w:val="none" w:sz="0" w:space="0" w:color="auto"/>
        <w:bottom w:val="none" w:sz="0" w:space="0" w:color="auto"/>
        <w:right w:val="none" w:sz="0" w:space="0" w:color="auto"/>
      </w:divBdr>
    </w:div>
    <w:div w:id="611673223">
      <w:bodyDiv w:val="1"/>
      <w:marLeft w:val="0"/>
      <w:marRight w:val="0"/>
      <w:marTop w:val="0"/>
      <w:marBottom w:val="0"/>
      <w:divBdr>
        <w:top w:val="none" w:sz="0" w:space="0" w:color="auto"/>
        <w:left w:val="none" w:sz="0" w:space="0" w:color="auto"/>
        <w:bottom w:val="none" w:sz="0" w:space="0" w:color="auto"/>
        <w:right w:val="none" w:sz="0" w:space="0" w:color="auto"/>
      </w:divBdr>
    </w:div>
    <w:div w:id="846868967">
      <w:bodyDiv w:val="1"/>
      <w:marLeft w:val="0"/>
      <w:marRight w:val="0"/>
      <w:marTop w:val="0"/>
      <w:marBottom w:val="0"/>
      <w:divBdr>
        <w:top w:val="none" w:sz="0" w:space="0" w:color="auto"/>
        <w:left w:val="none" w:sz="0" w:space="0" w:color="auto"/>
        <w:bottom w:val="none" w:sz="0" w:space="0" w:color="auto"/>
        <w:right w:val="none" w:sz="0" w:space="0" w:color="auto"/>
      </w:divBdr>
    </w:div>
    <w:div w:id="1053042022">
      <w:bodyDiv w:val="1"/>
      <w:marLeft w:val="0"/>
      <w:marRight w:val="0"/>
      <w:marTop w:val="0"/>
      <w:marBottom w:val="0"/>
      <w:divBdr>
        <w:top w:val="none" w:sz="0" w:space="0" w:color="auto"/>
        <w:left w:val="none" w:sz="0" w:space="0" w:color="auto"/>
        <w:bottom w:val="none" w:sz="0" w:space="0" w:color="auto"/>
        <w:right w:val="none" w:sz="0" w:space="0" w:color="auto"/>
      </w:divBdr>
    </w:div>
    <w:div w:id="1569262988">
      <w:bodyDiv w:val="1"/>
      <w:marLeft w:val="0"/>
      <w:marRight w:val="0"/>
      <w:marTop w:val="0"/>
      <w:marBottom w:val="0"/>
      <w:divBdr>
        <w:top w:val="none" w:sz="0" w:space="0" w:color="auto"/>
        <w:left w:val="none" w:sz="0" w:space="0" w:color="auto"/>
        <w:bottom w:val="none" w:sz="0" w:space="0" w:color="auto"/>
        <w:right w:val="none" w:sz="0" w:space="0" w:color="auto"/>
      </w:divBdr>
    </w:div>
    <w:div w:id="1599212429">
      <w:bodyDiv w:val="1"/>
      <w:marLeft w:val="0"/>
      <w:marRight w:val="0"/>
      <w:marTop w:val="0"/>
      <w:marBottom w:val="0"/>
      <w:divBdr>
        <w:top w:val="none" w:sz="0" w:space="0" w:color="auto"/>
        <w:left w:val="none" w:sz="0" w:space="0" w:color="auto"/>
        <w:bottom w:val="none" w:sz="0" w:space="0" w:color="auto"/>
        <w:right w:val="none" w:sz="0" w:space="0" w:color="auto"/>
      </w:divBdr>
    </w:div>
    <w:div w:id="1651640488">
      <w:bodyDiv w:val="1"/>
      <w:marLeft w:val="0"/>
      <w:marRight w:val="0"/>
      <w:marTop w:val="0"/>
      <w:marBottom w:val="0"/>
      <w:divBdr>
        <w:top w:val="none" w:sz="0" w:space="0" w:color="auto"/>
        <w:left w:val="none" w:sz="0" w:space="0" w:color="auto"/>
        <w:bottom w:val="none" w:sz="0" w:space="0" w:color="auto"/>
        <w:right w:val="none" w:sz="0" w:space="0" w:color="auto"/>
      </w:divBdr>
    </w:div>
    <w:div w:id="1712152729">
      <w:bodyDiv w:val="1"/>
      <w:marLeft w:val="0"/>
      <w:marRight w:val="0"/>
      <w:marTop w:val="0"/>
      <w:marBottom w:val="0"/>
      <w:divBdr>
        <w:top w:val="none" w:sz="0" w:space="0" w:color="auto"/>
        <w:left w:val="none" w:sz="0" w:space="0" w:color="auto"/>
        <w:bottom w:val="none" w:sz="0" w:space="0" w:color="auto"/>
        <w:right w:val="none" w:sz="0" w:space="0" w:color="auto"/>
      </w:divBdr>
    </w:div>
    <w:div w:id="1714619990">
      <w:bodyDiv w:val="1"/>
      <w:marLeft w:val="0"/>
      <w:marRight w:val="0"/>
      <w:marTop w:val="0"/>
      <w:marBottom w:val="0"/>
      <w:divBdr>
        <w:top w:val="none" w:sz="0" w:space="0" w:color="auto"/>
        <w:left w:val="none" w:sz="0" w:space="0" w:color="auto"/>
        <w:bottom w:val="none" w:sz="0" w:space="0" w:color="auto"/>
        <w:right w:val="none" w:sz="0" w:space="0" w:color="auto"/>
      </w:divBdr>
    </w:div>
    <w:div w:id="1888106371">
      <w:bodyDiv w:val="1"/>
      <w:marLeft w:val="0"/>
      <w:marRight w:val="0"/>
      <w:marTop w:val="0"/>
      <w:marBottom w:val="0"/>
      <w:divBdr>
        <w:top w:val="none" w:sz="0" w:space="0" w:color="auto"/>
        <w:left w:val="none" w:sz="0" w:space="0" w:color="auto"/>
        <w:bottom w:val="none" w:sz="0" w:space="0" w:color="auto"/>
        <w:right w:val="none" w:sz="0" w:space="0" w:color="auto"/>
      </w:divBdr>
    </w:div>
    <w:div w:id="213139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201FF1F1C94C445861767B0CC16035B" ma:contentTypeVersion="1" ma:contentTypeDescription="Crear nuevo documento." ma:contentTypeScope="" ma:versionID="50fd8927acb8888a0386a36b1c08c753">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1B9C34A-09F9-4713-BD61-371CD64676CD}"/>
</file>

<file path=customXml/itemProps2.xml><?xml version="1.0" encoding="utf-8"?>
<ds:datastoreItem xmlns:ds="http://schemas.openxmlformats.org/officeDocument/2006/customXml" ds:itemID="{6803B2AD-F4EB-4B7C-B775-3CBB5AB48A16}"/>
</file>

<file path=customXml/itemProps3.xml><?xml version="1.0" encoding="utf-8"?>
<ds:datastoreItem xmlns:ds="http://schemas.openxmlformats.org/officeDocument/2006/customXml" ds:itemID="{8C93C586-0535-468E-9F5F-C7A45D9DD9FC}"/>
</file>

<file path=docProps/app.xml><?xml version="1.0" encoding="utf-8"?>
<Properties xmlns="http://schemas.openxmlformats.org/officeDocument/2006/extended-properties" xmlns:vt="http://schemas.openxmlformats.org/officeDocument/2006/docPropsVTypes">
  <Template>Normal.dotm</Template>
  <TotalTime>10</TotalTime>
  <Pages>8</Pages>
  <Words>2450</Words>
  <Characters>13478</Characters>
  <Application>Microsoft Office Word</Application>
  <DocSecurity>8</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15897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7</cp:revision>
  <dcterms:created xsi:type="dcterms:W3CDTF">2017-05-03T11:59:00Z</dcterms:created>
  <dcterms:modified xsi:type="dcterms:W3CDTF">2017-05-05T06:19:00Z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0x010100B201FF1F1C94C445861767B0CC16035B</vt:lpwstr>
  </property>
</Properties>
</file>