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43" w:rsidRPr="00137D2F" w:rsidRDefault="00446A43" w:rsidP="00CB4CBB">
      <w:pPr>
        <w:jc w:val="center"/>
        <w:rPr>
          <w:rFonts w:ascii="Arial" w:hAnsi="Arial" w:cs="Arial"/>
          <w:b/>
          <w:sz w:val="24"/>
          <w:szCs w:val="24"/>
          <w:lang w:val="es-ES_tradnl"/>
        </w:rPr>
      </w:pPr>
    </w:p>
    <w:p w:rsidR="00446A43" w:rsidRPr="00137D2F" w:rsidRDefault="00446A43" w:rsidP="00CB4CBB">
      <w:pPr>
        <w:jc w:val="center"/>
        <w:rPr>
          <w:rFonts w:ascii="Arial" w:hAnsi="Arial" w:cs="Arial"/>
          <w:b/>
          <w:sz w:val="24"/>
          <w:szCs w:val="24"/>
          <w:lang w:val="es-ES_tradnl"/>
        </w:rPr>
      </w:pPr>
      <w:r w:rsidRPr="00137D2F">
        <w:rPr>
          <w:rFonts w:ascii="Arial" w:hAnsi="Arial" w:cs="Arial"/>
          <w:b/>
          <w:sz w:val="24"/>
          <w:szCs w:val="24"/>
          <w:lang w:val="es-ES_tradnl"/>
        </w:rPr>
        <w:t>ANEXO II</w:t>
      </w:r>
    </w:p>
    <w:p w:rsidR="005C4955" w:rsidRPr="00137D2F" w:rsidRDefault="005C4955" w:rsidP="00CB4CBB">
      <w:pPr>
        <w:jc w:val="center"/>
        <w:rPr>
          <w:rFonts w:ascii="Arial" w:hAnsi="Arial" w:cs="Arial"/>
          <w:b/>
          <w:sz w:val="24"/>
          <w:szCs w:val="24"/>
          <w:lang w:val="es-ES_tradnl"/>
        </w:rPr>
      </w:pPr>
    </w:p>
    <w:p w:rsidR="00D731D7" w:rsidRPr="00137D2F" w:rsidRDefault="00D731D7" w:rsidP="00D731D7">
      <w:pPr>
        <w:pBdr>
          <w:bottom w:val="single" w:sz="4" w:space="0" w:color="auto"/>
        </w:pBdr>
        <w:spacing w:before="120" w:after="120"/>
        <w:jc w:val="both"/>
        <w:rPr>
          <w:rFonts w:ascii="Arial" w:hAnsi="Arial" w:cs="Arial"/>
          <w:b/>
          <w:sz w:val="24"/>
          <w:szCs w:val="24"/>
          <w:lang w:val="es-ES_tradnl"/>
        </w:rPr>
      </w:pPr>
      <w:r w:rsidRPr="00137D2F">
        <w:rPr>
          <w:rFonts w:ascii="Arial" w:hAnsi="Arial" w:cs="Arial"/>
          <w:b/>
          <w:sz w:val="24"/>
          <w:szCs w:val="24"/>
        </w:rPr>
        <w:t>PLIEGO DE CONDICIONES PARTICULARES PARA LA CONTRATACIÓN POR LA ASOCIACIÓN INSERTA EMPLEO DE LOS SERVICIOS PARA LA EJE</w:t>
      </w:r>
      <w:r w:rsidR="00E344CA" w:rsidRPr="00137D2F">
        <w:rPr>
          <w:rFonts w:ascii="Arial" w:hAnsi="Arial" w:cs="Arial"/>
          <w:b/>
          <w:sz w:val="24"/>
          <w:szCs w:val="24"/>
        </w:rPr>
        <w:t>C</w:t>
      </w:r>
      <w:r w:rsidRPr="00137D2F">
        <w:rPr>
          <w:rFonts w:ascii="Arial" w:hAnsi="Arial" w:cs="Arial"/>
          <w:b/>
          <w:sz w:val="24"/>
          <w:szCs w:val="24"/>
        </w:rPr>
        <w:t xml:space="preserve">UCIÓN DE UN PROYECTO PARA LA EVALUACIÓN DEL NIVEL DE INGLÉS, </w:t>
      </w:r>
      <w:r w:rsidR="00E344CA" w:rsidRPr="00137D2F">
        <w:rPr>
          <w:rFonts w:ascii="Arial" w:hAnsi="Arial" w:cs="Arial"/>
          <w:b/>
          <w:sz w:val="24"/>
          <w:szCs w:val="24"/>
        </w:rPr>
        <w:t>, IMPARTICIÓN DE UN MÁXIMO DE 14 ACCIONES FORMATIVAS DE LA ACCIÓN FORMATIVA “INGLÉS</w:t>
      </w:r>
      <w:r w:rsidR="00DA4AE8">
        <w:rPr>
          <w:rFonts w:ascii="Arial" w:hAnsi="Arial" w:cs="Arial"/>
          <w:b/>
          <w:sz w:val="24"/>
          <w:szCs w:val="24"/>
        </w:rPr>
        <w:t xml:space="preserve"> PREPARATORIO CERTIFICADO MCERL</w:t>
      </w:r>
      <w:r w:rsidR="00E344CA" w:rsidRPr="00137D2F">
        <w:rPr>
          <w:rFonts w:ascii="Arial" w:hAnsi="Arial" w:cs="Arial"/>
          <w:b/>
          <w:sz w:val="24"/>
          <w:szCs w:val="24"/>
        </w:rPr>
        <w:t>”</w:t>
      </w:r>
      <w:r w:rsidRPr="00137D2F">
        <w:rPr>
          <w:rFonts w:ascii="Arial" w:hAnsi="Arial" w:cs="Arial"/>
          <w:b/>
          <w:sz w:val="24"/>
          <w:szCs w:val="24"/>
        </w:rPr>
        <w:t>, Y LA PRESENTACIÓN DE LOS ALUMNOS A PRUEBAS DE RECONOCIMIENTO INTERNACIONAL, EN LAS SIGUIENTES LOCALIDADES: BARCELONA, BILBAO,</w:t>
      </w:r>
      <w:r w:rsidR="009705C5" w:rsidRPr="00137D2F">
        <w:rPr>
          <w:rFonts w:ascii="Arial" w:hAnsi="Arial" w:cs="Arial"/>
          <w:b/>
          <w:sz w:val="24"/>
          <w:szCs w:val="24"/>
        </w:rPr>
        <w:t xml:space="preserve"> </w:t>
      </w:r>
      <w:r w:rsidRPr="00137D2F">
        <w:rPr>
          <w:rFonts w:ascii="Arial" w:hAnsi="Arial" w:cs="Arial"/>
          <w:b/>
          <w:sz w:val="24"/>
          <w:szCs w:val="24"/>
        </w:rPr>
        <w:t>LAS PALMAS DE GRAN CANARIA, MADRID, MÁLAGA, MÉRIDA, MURCIA, OVIEDO, SANTA CRUZ DE TENERIFE, SANTANDER, SEVILLA, VALENCIA</w:t>
      </w:r>
      <w:r w:rsidR="009705C5" w:rsidRPr="00137D2F">
        <w:rPr>
          <w:rFonts w:ascii="Arial" w:hAnsi="Arial" w:cs="Arial"/>
          <w:b/>
          <w:sz w:val="24"/>
          <w:szCs w:val="24"/>
        </w:rPr>
        <w:t>, VIGO</w:t>
      </w:r>
      <w:r w:rsidRPr="00137D2F">
        <w:rPr>
          <w:rFonts w:ascii="Arial" w:hAnsi="Arial" w:cs="Arial"/>
          <w:b/>
          <w:sz w:val="24"/>
          <w:szCs w:val="24"/>
        </w:rPr>
        <w:t xml:space="preserve"> Y ZARAGOZA, EN EL MARCO</w:t>
      </w:r>
      <w:r w:rsidRPr="00137D2F">
        <w:rPr>
          <w:rFonts w:ascii="Arial" w:hAnsi="Arial" w:cs="Arial"/>
          <w:b/>
          <w:sz w:val="24"/>
          <w:szCs w:val="24"/>
          <w:lang w:val="es-ES_tradnl"/>
        </w:rPr>
        <w:t xml:space="preserve"> QUE REPRESENTA LA EJECUCIÓN Y GESTIÓN DEL PROGRAMA OPERATIVO DE INCLUSIÓN SOCIAL Y ECONOMÍA SOCIAL, Y EL PROGRAMA OPERATIVO DE EMPLEO JUVENIL COFINANCIADOS POR EL FONDO SOCIAL EUROPEO (FSE)</w:t>
      </w:r>
    </w:p>
    <w:p w:rsidR="00446A43" w:rsidRPr="00137D2F" w:rsidRDefault="00446A43" w:rsidP="00446A43">
      <w:pPr>
        <w:autoSpaceDE w:val="0"/>
        <w:autoSpaceDN w:val="0"/>
        <w:adjustRightInd w:val="0"/>
        <w:jc w:val="both"/>
        <w:rPr>
          <w:rFonts w:ascii="TTE1C89A48t00" w:hAnsi="TTE1C89A48t00" w:cs="TTE1C89A48t00"/>
          <w:b/>
          <w:sz w:val="24"/>
          <w:szCs w:val="24"/>
          <w:lang w:val="es-ES_tradnl"/>
        </w:rPr>
      </w:pPr>
    </w:p>
    <w:p w:rsidR="00C03EF1" w:rsidRPr="00137D2F" w:rsidRDefault="00C03EF1" w:rsidP="00446A43">
      <w:pPr>
        <w:autoSpaceDE w:val="0"/>
        <w:autoSpaceDN w:val="0"/>
        <w:adjustRightInd w:val="0"/>
        <w:jc w:val="both"/>
        <w:rPr>
          <w:rFonts w:ascii="TTE1C89A48t00" w:hAnsi="TTE1C89A48t00" w:cs="TTE1C89A48t00"/>
          <w:b/>
          <w:sz w:val="24"/>
          <w:szCs w:val="24"/>
          <w:lang w:val="es-ES_tradnl"/>
        </w:rPr>
      </w:pPr>
    </w:p>
    <w:p w:rsidR="006F3506" w:rsidRPr="00137D2F" w:rsidRDefault="006F3506" w:rsidP="006F3506">
      <w:pPr>
        <w:autoSpaceDE w:val="0"/>
        <w:autoSpaceDN w:val="0"/>
        <w:adjustRightInd w:val="0"/>
        <w:rPr>
          <w:rFonts w:ascii="Arial" w:hAnsi="Arial" w:cs="Arial"/>
          <w:b/>
          <w:sz w:val="24"/>
          <w:szCs w:val="24"/>
          <w:lang w:val="es-ES_tradnl"/>
        </w:rPr>
      </w:pPr>
      <w:r w:rsidRPr="00137D2F">
        <w:rPr>
          <w:rFonts w:ascii="Arial" w:hAnsi="Arial" w:cs="Arial"/>
          <w:b/>
          <w:sz w:val="24"/>
          <w:szCs w:val="24"/>
          <w:lang w:val="es-ES_tradnl"/>
        </w:rPr>
        <w:t xml:space="preserve">CÓDIGO: </w:t>
      </w:r>
      <w:r w:rsidR="00D731D7" w:rsidRPr="00137D2F">
        <w:rPr>
          <w:rFonts w:ascii="Arial" w:hAnsi="Arial" w:cs="Arial"/>
          <w:b/>
          <w:sz w:val="24"/>
          <w:szCs w:val="24"/>
          <w:lang w:val="es-ES_tradnl"/>
        </w:rPr>
        <w:t>IL/17/010/C</w:t>
      </w:r>
    </w:p>
    <w:p w:rsidR="00446A43" w:rsidRPr="00137D2F" w:rsidRDefault="00446A43" w:rsidP="00446A43">
      <w:pPr>
        <w:jc w:val="both"/>
        <w:rPr>
          <w:rFonts w:ascii="Arial" w:hAnsi="Arial" w:cs="Arial"/>
          <w:sz w:val="24"/>
          <w:szCs w:val="24"/>
          <w:lang w:val="es-ES_tradnl"/>
        </w:rPr>
      </w:pPr>
    </w:p>
    <w:p w:rsidR="00C03EF1" w:rsidRPr="00137D2F" w:rsidRDefault="00C03EF1" w:rsidP="00446A43">
      <w:pPr>
        <w:jc w:val="both"/>
        <w:rPr>
          <w:rFonts w:ascii="Arial" w:hAnsi="Arial" w:cs="Arial"/>
          <w:sz w:val="24"/>
          <w:szCs w:val="24"/>
          <w:lang w:val="es-ES_tradnl"/>
        </w:rPr>
      </w:pPr>
    </w:p>
    <w:p w:rsidR="00446A43" w:rsidRPr="00137D2F" w:rsidRDefault="00446A43" w:rsidP="00446A43">
      <w:pPr>
        <w:numPr>
          <w:ilvl w:val="0"/>
          <w:numId w:val="1"/>
        </w:numPr>
        <w:jc w:val="both"/>
        <w:rPr>
          <w:rFonts w:ascii="Arial" w:hAnsi="Arial" w:cs="Arial"/>
          <w:b/>
          <w:sz w:val="24"/>
          <w:szCs w:val="24"/>
        </w:rPr>
      </w:pPr>
      <w:r w:rsidRPr="00137D2F">
        <w:rPr>
          <w:rFonts w:ascii="Arial" w:hAnsi="Arial" w:cs="Arial"/>
          <w:b/>
          <w:sz w:val="24"/>
          <w:szCs w:val="24"/>
        </w:rPr>
        <w:t>EXPOSITIVO</w:t>
      </w:r>
    </w:p>
    <w:p w:rsidR="00446A43" w:rsidRPr="00137D2F" w:rsidRDefault="00446A43" w:rsidP="00446A43">
      <w:pPr>
        <w:ind w:left="360"/>
        <w:jc w:val="both"/>
        <w:rPr>
          <w:rFonts w:ascii="Arial" w:hAnsi="Arial" w:cs="Arial"/>
          <w:sz w:val="24"/>
          <w:szCs w:val="24"/>
        </w:rPr>
      </w:pPr>
    </w:p>
    <w:p w:rsidR="0079376C" w:rsidRPr="00137D2F" w:rsidRDefault="0079376C" w:rsidP="0085201F">
      <w:pPr>
        <w:spacing w:before="120" w:after="120"/>
        <w:ind w:left="360"/>
        <w:jc w:val="both"/>
        <w:rPr>
          <w:rFonts w:ascii="Arial" w:hAnsi="Arial" w:cs="Arial"/>
          <w:color w:val="333333"/>
          <w:sz w:val="24"/>
          <w:szCs w:val="24"/>
        </w:rPr>
      </w:pPr>
      <w:r w:rsidRPr="00137D2F">
        <w:rPr>
          <w:rFonts w:ascii="Arial" w:hAnsi="Arial" w:cs="Arial"/>
          <w:color w:val="333333"/>
          <w:sz w:val="24"/>
          <w:szCs w:val="24"/>
        </w:rPr>
        <w:t xml:space="preserve">En el marco del Reglamento (UE) n.º 1303/2013 del Parlamento Europeo y del Consejo, de 17 de diciembre de 2013 y del Reglamento (UE) n.º 1304/2013 del Parlamento Europeo y del Consejo, de 17 de diciembre de 2013, relativo al Fondo Social Europeo, con el objeto de garantizar el principio de adicionalidad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y a la cofinanciación de la Iniciativa de Empleo Juvenil y del Fondo Social Europeo en el marco del Programa Operativo de Empleo Juvenil, de ámbito plurirregional y correspondiente al período de programación 2014-2020. Fundación ONCE es Organismo Intermedio para el nuevo periodo de programación 2014-2020, y actúa al mismo tiempo como Beneficiario de las Convocatorias de los programas anteriormente referidos, para cuya ejecución cuenta con </w:t>
      </w:r>
      <w:r w:rsidRPr="00137D2F">
        <w:rPr>
          <w:rFonts w:ascii="Arial" w:hAnsi="Arial" w:cs="Arial"/>
          <w:color w:val="333333"/>
          <w:sz w:val="24"/>
          <w:szCs w:val="24"/>
          <w:lang w:val="es-ES_tradnl"/>
        </w:rPr>
        <w:t>Asociación</w:t>
      </w:r>
      <w:r w:rsidRPr="00137D2F">
        <w:rPr>
          <w:rFonts w:ascii="Arial" w:hAnsi="Arial" w:cs="Arial"/>
          <w:b/>
          <w:color w:val="333333"/>
          <w:sz w:val="24"/>
          <w:szCs w:val="24"/>
          <w:lang w:val="es-ES_tradnl"/>
        </w:rPr>
        <w:t xml:space="preserve"> </w:t>
      </w:r>
      <w:r w:rsidRPr="00137D2F">
        <w:rPr>
          <w:rFonts w:ascii="Arial" w:hAnsi="Arial" w:cs="Arial"/>
          <w:color w:val="333333"/>
          <w:sz w:val="24"/>
          <w:szCs w:val="24"/>
        </w:rPr>
        <w:t xml:space="preserve">Inserta Empleo. </w:t>
      </w:r>
      <w:r w:rsidRPr="00137D2F">
        <w:rPr>
          <w:rFonts w:ascii="Arial" w:hAnsi="Arial" w:cs="Arial"/>
          <w:color w:val="333333"/>
          <w:sz w:val="24"/>
          <w:szCs w:val="24"/>
          <w:lang w:val="es-ES_tradnl"/>
        </w:rPr>
        <w:t>Asociación</w:t>
      </w:r>
      <w:r w:rsidRPr="00137D2F">
        <w:rPr>
          <w:rFonts w:ascii="Arial" w:hAnsi="Arial" w:cs="Arial"/>
          <w:b/>
          <w:color w:val="333333"/>
          <w:sz w:val="24"/>
          <w:szCs w:val="24"/>
          <w:lang w:val="es-ES_tradnl"/>
        </w:rPr>
        <w:t xml:space="preserve"> </w:t>
      </w:r>
      <w:r w:rsidRPr="00137D2F">
        <w:rPr>
          <w:rFonts w:ascii="Arial" w:hAnsi="Arial" w:cs="Arial"/>
          <w:color w:val="333333"/>
          <w:sz w:val="24"/>
          <w:szCs w:val="24"/>
        </w:rPr>
        <w:t>Inserta Empleo es una entidad privada que gestiona para este fin fondos públicos, y somete la licitación a los principios de objetividad, transparencia, publicidad y no discriminación.</w:t>
      </w:r>
    </w:p>
    <w:p w:rsidR="0079376C" w:rsidRPr="00137D2F" w:rsidRDefault="0079376C" w:rsidP="0085201F">
      <w:pPr>
        <w:spacing w:before="120" w:after="120"/>
        <w:ind w:left="360"/>
        <w:jc w:val="both"/>
        <w:rPr>
          <w:rFonts w:ascii="Arial" w:hAnsi="Arial" w:cs="Arial"/>
          <w:color w:val="333333"/>
          <w:sz w:val="24"/>
          <w:szCs w:val="24"/>
        </w:rPr>
      </w:pPr>
      <w:r w:rsidRPr="00137D2F">
        <w:rPr>
          <w:rFonts w:ascii="Arial" w:hAnsi="Arial" w:cs="Arial"/>
          <w:color w:val="333333"/>
          <w:sz w:val="24"/>
          <w:szCs w:val="24"/>
        </w:rPr>
        <w:t>La Dirección General referida ha dictado con fecha 28 de diciembre de 2015 dos Resoluciones por las que se publican la relación de proyectos aprobados en el marco de ambas convocatorias, estos son:</w:t>
      </w:r>
    </w:p>
    <w:p w:rsidR="0079376C" w:rsidRPr="00137D2F" w:rsidRDefault="0079376C" w:rsidP="0085201F">
      <w:pPr>
        <w:numPr>
          <w:ilvl w:val="0"/>
          <w:numId w:val="10"/>
        </w:numPr>
        <w:spacing w:before="120" w:after="120"/>
        <w:jc w:val="both"/>
        <w:rPr>
          <w:rFonts w:ascii="Arial" w:hAnsi="Arial" w:cs="Arial"/>
          <w:color w:val="333333"/>
          <w:sz w:val="24"/>
          <w:szCs w:val="24"/>
        </w:rPr>
      </w:pPr>
      <w:r w:rsidRPr="00137D2F">
        <w:rPr>
          <w:rFonts w:ascii="Arial" w:hAnsi="Arial" w:cs="Arial"/>
          <w:color w:val="333333"/>
          <w:sz w:val="24"/>
          <w:szCs w:val="24"/>
        </w:rPr>
        <w:t>Nº de proyecto 39594 Talento Diverso (POISES)</w:t>
      </w:r>
    </w:p>
    <w:p w:rsidR="0079376C" w:rsidRPr="00137D2F" w:rsidRDefault="0079376C" w:rsidP="0085201F">
      <w:pPr>
        <w:numPr>
          <w:ilvl w:val="0"/>
          <w:numId w:val="10"/>
        </w:numPr>
        <w:spacing w:before="120" w:after="120"/>
        <w:jc w:val="both"/>
        <w:rPr>
          <w:rFonts w:ascii="Arial" w:hAnsi="Arial" w:cs="Arial"/>
          <w:color w:val="333333"/>
          <w:sz w:val="24"/>
          <w:szCs w:val="24"/>
        </w:rPr>
      </w:pPr>
      <w:r w:rsidRPr="00137D2F">
        <w:rPr>
          <w:rFonts w:ascii="Arial" w:hAnsi="Arial" w:cs="Arial"/>
          <w:color w:val="333333"/>
          <w:sz w:val="24"/>
          <w:szCs w:val="24"/>
        </w:rPr>
        <w:lastRenderedPageBreak/>
        <w:t>Nº de proyecto 39595 Impulsa Tu Talento (POISES)</w:t>
      </w:r>
    </w:p>
    <w:p w:rsidR="0079376C" w:rsidRPr="00137D2F" w:rsidRDefault="0079376C" w:rsidP="0085201F">
      <w:pPr>
        <w:numPr>
          <w:ilvl w:val="0"/>
          <w:numId w:val="10"/>
        </w:numPr>
        <w:spacing w:before="120" w:after="120"/>
        <w:jc w:val="both"/>
        <w:rPr>
          <w:rFonts w:ascii="Arial" w:hAnsi="Arial" w:cs="Arial"/>
          <w:color w:val="333333"/>
          <w:sz w:val="24"/>
          <w:szCs w:val="24"/>
        </w:rPr>
      </w:pPr>
      <w:r w:rsidRPr="00137D2F">
        <w:rPr>
          <w:rFonts w:ascii="Arial" w:hAnsi="Arial" w:cs="Arial"/>
          <w:color w:val="333333"/>
          <w:sz w:val="24"/>
          <w:szCs w:val="24"/>
        </w:rPr>
        <w:t>Nº de proyecto 39596 Fortalece Tu Talento (POISES)</w:t>
      </w:r>
    </w:p>
    <w:p w:rsidR="0079376C" w:rsidRPr="00137D2F" w:rsidRDefault="0079376C" w:rsidP="0085201F">
      <w:pPr>
        <w:numPr>
          <w:ilvl w:val="0"/>
          <w:numId w:val="10"/>
        </w:numPr>
        <w:spacing w:before="120" w:after="120"/>
        <w:jc w:val="both"/>
        <w:rPr>
          <w:rFonts w:ascii="Arial" w:hAnsi="Arial" w:cs="Arial"/>
          <w:color w:val="333333"/>
          <w:sz w:val="24"/>
          <w:szCs w:val="24"/>
        </w:rPr>
      </w:pPr>
      <w:r w:rsidRPr="00137D2F">
        <w:rPr>
          <w:rFonts w:ascii="Arial" w:hAnsi="Arial" w:cs="Arial"/>
          <w:color w:val="333333"/>
          <w:sz w:val="24"/>
          <w:szCs w:val="24"/>
        </w:rPr>
        <w:t>Nº de proyecto 39587 Activa Tu Talento (POEJ)</w:t>
      </w:r>
    </w:p>
    <w:p w:rsidR="0079376C" w:rsidRPr="00137D2F" w:rsidRDefault="0079376C" w:rsidP="0085201F">
      <w:pPr>
        <w:numPr>
          <w:ilvl w:val="0"/>
          <w:numId w:val="10"/>
        </w:numPr>
        <w:spacing w:before="120" w:after="120"/>
        <w:jc w:val="both"/>
        <w:rPr>
          <w:rFonts w:ascii="Arial" w:hAnsi="Arial" w:cs="Arial"/>
          <w:color w:val="333333"/>
          <w:sz w:val="24"/>
          <w:szCs w:val="24"/>
        </w:rPr>
      </w:pPr>
      <w:r w:rsidRPr="00137D2F">
        <w:rPr>
          <w:rFonts w:ascii="Arial" w:hAnsi="Arial" w:cs="Arial"/>
          <w:color w:val="333333"/>
          <w:sz w:val="24"/>
          <w:szCs w:val="24"/>
        </w:rPr>
        <w:t>Nº de proyecto 39588 Entrena Tu Talento (POEJ)</w:t>
      </w:r>
    </w:p>
    <w:p w:rsidR="0079376C" w:rsidRPr="00137D2F" w:rsidRDefault="0079376C" w:rsidP="0085201F">
      <w:pPr>
        <w:spacing w:before="120" w:after="120"/>
        <w:ind w:left="360"/>
        <w:jc w:val="both"/>
        <w:rPr>
          <w:rFonts w:ascii="Arial" w:hAnsi="Arial" w:cs="Arial"/>
          <w:color w:val="333333"/>
          <w:sz w:val="24"/>
          <w:szCs w:val="24"/>
        </w:rPr>
      </w:pPr>
      <w:r w:rsidRPr="00137D2F">
        <w:rPr>
          <w:rFonts w:ascii="Arial" w:hAnsi="Arial" w:cs="Arial"/>
          <w:color w:val="333333"/>
          <w:sz w:val="24"/>
          <w:szCs w:val="24"/>
        </w:rPr>
        <w:t xml:space="preserve">La relación de proyectos aprobados en el marco de ambas convocatorias tiene como objetivo proponer oportunidades de integración social y laboral a las personas con discapacidad, estableciendo y ejecutando para ello </w:t>
      </w:r>
      <w:r w:rsidR="00D731D7" w:rsidRPr="00137D2F">
        <w:rPr>
          <w:rFonts w:ascii="Arial" w:hAnsi="Arial" w:cs="Arial"/>
          <w:color w:val="333333"/>
          <w:sz w:val="24"/>
          <w:szCs w:val="24"/>
        </w:rPr>
        <w:t xml:space="preserve">proyectos y </w:t>
      </w:r>
      <w:r w:rsidRPr="00137D2F">
        <w:rPr>
          <w:rFonts w:ascii="Arial" w:hAnsi="Arial" w:cs="Arial"/>
          <w:color w:val="333333"/>
          <w:sz w:val="24"/>
          <w:szCs w:val="24"/>
        </w:rPr>
        <w:t>Acciones de Mejora de la Empleabilidad.</w:t>
      </w:r>
    </w:p>
    <w:p w:rsidR="00145906" w:rsidRPr="00137D2F" w:rsidRDefault="00331BE9" w:rsidP="00145906">
      <w:pPr>
        <w:spacing w:before="120" w:after="120"/>
        <w:ind w:left="360"/>
        <w:jc w:val="both"/>
        <w:rPr>
          <w:rFonts w:ascii="Arial" w:hAnsi="Arial" w:cs="Arial"/>
          <w:sz w:val="24"/>
          <w:szCs w:val="24"/>
        </w:rPr>
      </w:pPr>
      <w:r w:rsidRPr="00137D2F">
        <w:rPr>
          <w:rFonts w:ascii="Arial" w:hAnsi="Arial" w:cs="Arial"/>
          <w:sz w:val="24"/>
          <w:szCs w:val="24"/>
        </w:rPr>
        <w:t>El desarrollo de proyecto ha de permitir a los participantes evaluar, consolidar y acreditar su nivel del idioma inglés, incrementando su empleabilidad, según el Marco Común Europeo de Referencia para el aprendizaje, enseñanza y evaluación para las lenguas (en adelante, MCERL).</w:t>
      </w:r>
    </w:p>
    <w:p w:rsidR="00331BE9" w:rsidRPr="00137D2F" w:rsidRDefault="00331BE9" w:rsidP="00145906">
      <w:pPr>
        <w:spacing w:before="120" w:after="120"/>
        <w:ind w:left="360"/>
        <w:jc w:val="both"/>
        <w:rPr>
          <w:rFonts w:ascii="Arial" w:hAnsi="Arial" w:cs="Arial"/>
          <w:color w:val="333333"/>
          <w:sz w:val="24"/>
          <w:szCs w:val="24"/>
        </w:rPr>
      </w:pPr>
    </w:p>
    <w:p w:rsidR="00446A43" w:rsidRPr="00137D2F" w:rsidRDefault="00446A43" w:rsidP="00F928CE">
      <w:pPr>
        <w:numPr>
          <w:ilvl w:val="0"/>
          <w:numId w:val="1"/>
        </w:numPr>
        <w:spacing w:before="120" w:after="120"/>
        <w:jc w:val="both"/>
        <w:rPr>
          <w:rFonts w:ascii="Arial" w:hAnsi="Arial" w:cs="Arial"/>
          <w:b/>
          <w:sz w:val="24"/>
          <w:szCs w:val="24"/>
        </w:rPr>
      </w:pPr>
      <w:r w:rsidRPr="00137D2F">
        <w:rPr>
          <w:rFonts w:ascii="Arial" w:hAnsi="Arial" w:cs="Arial"/>
          <w:b/>
          <w:sz w:val="24"/>
          <w:szCs w:val="24"/>
        </w:rPr>
        <w:t>OBJETO DEL CONTRATO</w:t>
      </w:r>
    </w:p>
    <w:p w:rsidR="00331BE9" w:rsidRPr="00137D2F" w:rsidRDefault="00331BE9" w:rsidP="00331BE9">
      <w:pPr>
        <w:autoSpaceDE w:val="0"/>
        <w:autoSpaceDN w:val="0"/>
        <w:adjustRightInd w:val="0"/>
        <w:spacing w:before="120" w:after="120"/>
        <w:ind w:left="357"/>
        <w:jc w:val="both"/>
        <w:rPr>
          <w:rFonts w:ascii="Arial" w:hAnsi="Arial"/>
          <w:sz w:val="24"/>
          <w:szCs w:val="24"/>
        </w:rPr>
      </w:pPr>
      <w:r w:rsidRPr="00137D2F">
        <w:rPr>
          <w:rFonts w:ascii="Arial" w:hAnsi="Arial" w:cs="Arial"/>
          <w:sz w:val="24"/>
          <w:szCs w:val="24"/>
          <w:lang w:val="es-ES_tradnl"/>
        </w:rPr>
        <w:t xml:space="preserve">De conformidad con las características del Pliego de Condiciones Particulares, desde la ASOCIACIÓN INSERTA EMPLEO (INSERTA EMPLEO) se licita la contratación de los </w:t>
      </w:r>
      <w:r w:rsidRPr="00137D2F">
        <w:rPr>
          <w:rFonts w:ascii="Arial" w:hAnsi="Arial"/>
          <w:sz w:val="24"/>
          <w:szCs w:val="24"/>
        </w:rPr>
        <w:t>servicios para el desarrollo de un proyecto integral consistente en:</w:t>
      </w:r>
    </w:p>
    <w:p w:rsidR="00331BE9" w:rsidRPr="00137D2F" w:rsidRDefault="00331BE9" w:rsidP="00331BE9">
      <w:pPr>
        <w:pStyle w:val="Prrafodelista"/>
        <w:numPr>
          <w:ilvl w:val="0"/>
          <w:numId w:val="10"/>
        </w:numPr>
        <w:autoSpaceDE w:val="0"/>
        <w:autoSpaceDN w:val="0"/>
        <w:adjustRightInd w:val="0"/>
        <w:spacing w:before="120" w:after="120"/>
        <w:ind w:left="714" w:hanging="357"/>
        <w:jc w:val="both"/>
        <w:rPr>
          <w:rFonts w:ascii="Arial" w:hAnsi="Arial"/>
          <w:sz w:val="24"/>
          <w:szCs w:val="24"/>
        </w:rPr>
      </w:pPr>
      <w:r w:rsidRPr="00137D2F">
        <w:rPr>
          <w:rFonts w:ascii="Arial" w:hAnsi="Arial"/>
          <w:sz w:val="24"/>
          <w:szCs w:val="24"/>
        </w:rPr>
        <w:t xml:space="preserve">La evaluación del nivel de conocimientos en lengua inglesa de al menos 450 personas registradas en la base de datos de INSERTA EMPLEO, según los niveles comunes de referencia delimitados en el </w:t>
      </w:r>
      <w:r w:rsidRPr="00137D2F">
        <w:rPr>
          <w:rFonts w:ascii="Arial" w:hAnsi="Arial" w:cs="Arial"/>
          <w:sz w:val="24"/>
          <w:szCs w:val="24"/>
          <w:lang w:val="es-ES_tradnl"/>
        </w:rPr>
        <w:t>MCERL (15 horas de ejecución por localidad, 210 horas de ejecución total).</w:t>
      </w:r>
    </w:p>
    <w:p w:rsidR="00331BE9" w:rsidRPr="00137D2F" w:rsidRDefault="00331BE9" w:rsidP="00331BE9">
      <w:pPr>
        <w:pStyle w:val="Prrafodelista"/>
        <w:numPr>
          <w:ilvl w:val="0"/>
          <w:numId w:val="10"/>
        </w:numPr>
        <w:autoSpaceDE w:val="0"/>
        <w:autoSpaceDN w:val="0"/>
        <w:adjustRightInd w:val="0"/>
        <w:spacing w:before="120" w:after="120"/>
        <w:ind w:left="714" w:hanging="357"/>
        <w:jc w:val="both"/>
        <w:rPr>
          <w:rFonts w:ascii="Arial" w:hAnsi="Arial"/>
          <w:sz w:val="24"/>
          <w:szCs w:val="24"/>
        </w:rPr>
      </w:pPr>
      <w:r w:rsidRPr="00137D2F">
        <w:rPr>
          <w:rFonts w:ascii="Arial" w:hAnsi="Arial"/>
          <w:sz w:val="24"/>
          <w:szCs w:val="24"/>
        </w:rPr>
        <w:t xml:space="preserve">La realización de 14 acciones formativas del curso INGLES PREPARATORIO CERTIFICADO MCERL, en las localidades de: </w:t>
      </w:r>
      <w:r w:rsidRPr="00137D2F">
        <w:rPr>
          <w:rFonts w:ascii="Arial" w:hAnsi="Arial" w:cs="Arial"/>
          <w:sz w:val="24"/>
          <w:szCs w:val="24"/>
          <w:lang w:val="es-ES_tradnl"/>
        </w:rPr>
        <w:t>Barcelona, Bilbao, Las Palmas de Gran Canaria, Madrid, Málaga, Mérida, Murcia, Oviedo, Santa Cruz de Tenerife, Santander, Sevilla, Valencia</w:t>
      </w:r>
      <w:r w:rsidR="009705C5" w:rsidRPr="00137D2F">
        <w:rPr>
          <w:rFonts w:ascii="Arial" w:hAnsi="Arial" w:cs="Arial"/>
          <w:sz w:val="24"/>
          <w:szCs w:val="24"/>
          <w:lang w:val="es-ES_tradnl"/>
        </w:rPr>
        <w:t>, Vigo</w:t>
      </w:r>
      <w:r w:rsidRPr="00137D2F">
        <w:rPr>
          <w:rFonts w:ascii="Arial" w:hAnsi="Arial" w:cs="Arial"/>
          <w:sz w:val="24"/>
          <w:szCs w:val="24"/>
          <w:lang w:val="es-ES_tradnl"/>
        </w:rPr>
        <w:t xml:space="preserve"> y Zaragoza, en formato presencial. Los niveles de impartición de cada acción formativa se establecerán una vez se configuren los grupos de alumnos en cada localidad, en función de los resultados de la evaluación de conocimientos realizada previamente (50 horas de impartición por localidad, 700 horas de impartición total).</w:t>
      </w:r>
    </w:p>
    <w:p w:rsidR="00331BE9" w:rsidRPr="00D5571D" w:rsidRDefault="00331BE9" w:rsidP="00331BE9">
      <w:pPr>
        <w:pStyle w:val="Prrafodelista"/>
        <w:numPr>
          <w:ilvl w:val="0"/>
          <w:numId w:val="10"/>
        </w:numPr>
        <w:autoSpaceDE w:val="0"/>
        <w:autoSpaceDN w:val="0"/>
        <w:adjustRightInd w:val="0"/>
        <w:spacing w:before="120" w:after="120"/>
        <w:contextualSpacing/>
        <w:jc w:val="both"/>
        <w:rPr>
          <w:rFonts w:ascii="Arial" w:hAnsi="Arial"/>
          <w:sz w:val="24"/>
          <w:szCs w:val="24"/>
        </w:rPr>
      </w:pPr>
      <w:r w:rsidRPr="00137D2F">
        <w:rPr>
          <w:rFonts w:ascii="Arial" w:hAnsi="Arial" w:cs="Arial"/>
          <w:sz w:val="24"/>
          <w:szCs w:val="24"/>
          <w:lang w:val="es-ES_tradnl"/>
        </w:rPr>
        <w:t>La certificación de la competencia lingüística de los alumnos una vez finalizadas las acciones formativas (25 horas de ejecución por localidad, 350 horas de ejecución total).</w:t>
      </w:r>
    </w:p>
    <w:p w:rsidR="00D5571D" w:rsidRPr="00137D2F" w:rsidRDefault="00D5571D" w:rsidP="00331BE9">
      <w:pPr>
        <w:pStyle w:val="Prrafodelista"/>
        <w:numPr>
          <w:ilvl w:val="0"/>
          <w:numId w:val="10"/>
        </w:numPr>
        <w:autoSpaceDE w:val="0"/>
        <w:autoSpaceDN w:val="0"/>
        <w:adjustRightInd w:val="0"/>
        <w:spacing w:before="120" w:after="120"/>
        <w:contextualSpacing/>
        <w:jc w:val="both"/>
        <w:rPr>
          <w:rFonts w:ascii="Arial" w:hAnsi="Arial"/>
          <w:sz w:val="24"/>
          <w:szCs w:val="24"/>
        </w:rPr>
      </w:pPr>
    </w:p>
    <w:p w:rsidR="00446A43" w:rsidRPr="00137D2F" w:rsidRDefault="00446A43" w:rsidP="00145906">
      <w:pPr>
        <w:numPr>
          <w:ilvl w:val="0"/>
          <w:numId w:val="1"/>
        </w:numPr>
        <w:spacing w:before="120" w:after="120"/>
        <w:jc w:val="both"/>
        <w:rPr>
          <w:rFonts w:ascii="Arial" w:hAnsi="Arial" w:cs="Arial"/>
          <w:b/>
          <w:sz w:val="24"/>
          <w:szCs w:val="24"/>
        </w:rPr>
      </w:pPr>
      <w:r w:rsidRPr="00137D2F">
        <w:rPr>
          <w:rFonts w:ascii="Arial" w:hAnsi="Arial" w:cs="Arial"/>
          <w:b/>
          <w:sz w:val="24"/>
          <w:szCs w:val="24"/>
        </w:rPr>
        <w:t>DESTINATARIOS DE LA PRESTACIÓN DEL SERVICIO</w:t>
      </w:r>
    </w:p>
    <w:p w:rsidR="00331BE9" w:rsidRPr="00137D2F" w:rsidRDefault="00331BE9" w:rsidP="00331BE9">
      <w:pPr>
        <w:spacing w:before="120" w:after="120"/>
        <w:ind w:left="360"/>
        <w:jc w:val="both"/>
        <w:rPr>
          <w:rFonts w:ascii="Arial" w:hAnsi="Arial" w:cs="Arial"/>
          <w:sz w:val="24"/>
          <w:szCs w:val="24"/>
          <w:lang w:val="es-ES_tradnl"/>
        </w:rPr>
      </w:pPr>
      <w:r w:rsidRPr="00137D2F">
        <w:rPr>
          <w:rFonts w:ascii="Arial" w:hAnsi="Arial" w:cs="Arial"/>
          <w:sz w:val="24"/>
          <w:szCs w:val="24"/>
          <w:lang w:val="es-ES_tradnl"/>
        </w:rPr>
        <w:t>Dicho proyecto está dirigido a personas desempleadas con certificado de discapacidad igual o superior al 33% o tener reconocida una incapacidad permanente en el grado de total, absoluta o gran invalidez, según el artículo 4.2 del Real Decreto Legislativo 1/2013, de 29 de noviembre, que considera a los mismos afectados con un grado igual o superior al 33% de discapacidad.</w:t>
      </w:r>
    </w:p>
    <w:p w:rsidR="00D5571D" w:rsidRDefault="00D5571D" w:rsidP="00D5571D">
      <w:pPr>
        <w:rPr>
          <w:rFonts w:ascii="Arial" w:hAnsi="Arial" w:cs="Arial"/>
          <w:sz w:val="24"/>
          <w:szCs w:val="24"/>
          <w:lang w:val="es-ES_tradnl"/>
        </w:rPr>
      </w:pPr>
    </w:p>
    <w:p w:rsidR="00D5571D" w:rsidRDefault="00D5571D" w:rsidP="00D5571D">
      <w:pPr>
        <w:rPr>
          <w:rFonts w:ascii="Arial" w:hAnsi="Arial" w:cs="Arial"/>
          <w:sz w:val="24"/>
          <w:szCs w:val="24"/>
          <w:lang w:val="es-ES_tradnl"/>
        </w:rPr>
      </w:pPr>
    </w:p>
    <w:p w:rsidR="00446A43" w:rsidRPr="00D5571D" w:rsidRDefault="00446A43" w:rsidP="00D5571D">
      <w:pPr>
        <w:numPr>
          <w:ilvl w:val="0"/>
          <w:numId w:val="1"/>
        </w:numPr>
        <w:spacing w:before="120" w:after="120"/>
        <w:jc w:val="both"/>
        <w:rPr>
          <w:rFonts w:ascii="Arial" w:hAnsi="Arial" w:cs="Arial"/>
          <w:sz w:val="24"/>
          <w:szCs w:val="24"/>
          <w:lang w:val="es-ES_tradnl"/>
        </w:rPr>
      </w:pPr>
      <w:r w:rsidRPr="00137D2F">
        <w:rPr>
          <w:rFonts w:ascii="Arial" w:hAnsi="Arial" w:cs="Arial"/>
          <w:b/>
          <w:sz w:val="24"/>
          <w:szCs w:val="24"/>
        </w:rPr>
        <w:lastRenderedPageBreak/>
        <w:t>CARACTERÍSTICASTÉCNICAS DEL SERVICIO A CONTRATAR</w:t>
      </w:r>
    </w:p>
    <w:p w:rsidR="00871853" w:rsidRPr="00137D2F" w:rsidRDefault="00871853" w:rsidP="00871853">
      <w:pPr>
        <w:jc w:val="both"/>
        <w:rPr>
          <w:rFonts w:ascii="Arial" w:hAnsi="Arial" w:cs="Arial"/>
          <w:b/>
          <w:sz w:val="24"/>
          <w:szCs w:val="24"/>
        </w:rPr>
      </w:pPr>
    </w:p>
    <w:p w:rsidR="00331BE9" w:rsidRPr="00137D2F" w:rsidRDefault="00331BE9" w:rsidP="00331BE9">
      <w:pPr>
        <w:ind w:left="360"/>
        <w:jc w:val="both"/>
        <w:rPr>
          <w:rFonts w:ascii="Arial" w:hAnsi="Arial" w:cs="Arial"/>
          <w:sz w:val="24"/>
          <w:szCs w:val="24"/>
        </w:rPr>
      </w:pPr>
      <w:r w:rsidRPr="00137D2F">
        <w:rPr>
          <w:rFonts w:ascii="Arial" w:hAnsi="Arial" w:cs="Arial"/>
          <w:sz w:val="24"/>
          <w:szCs w:val="24"/>
        </w:rPr>
        <w:t>La ejecución del proyecto conllevará la realización i</w:t>
      </w:r>
      <w:r w:rsidR="009705C5" w:rsidRPr="00137D2F">
        <w:rPr>
          <w:rFonts w:ascii="Arial" w:hAnsi="Arial" w:cs="Arial"/>
          <w:sz w:val="24"/>
          <w:szCs w:val="24"/>
        </w:rPr>
        <w:t xml:space="preserve">ntegral de las siguientes fases, en las siguientes localidades: </w:t>
      </w:r>
      <w:r w:rsidR="009705C5" w:rsidRPr="00137D2F">
        <w:rPr>
          <w:rFonts w:ascii="Arial" w:hAnsi="Arial" w:cs="Arial"/>
          <w:sz w:val="24"/>
          <w:szCs w:val="24"/>
          <w:lang w:val="es-ES_tradnl"/>
        </w:rPr>
        <w:t>Barcelona, Bilbao, Las Palmas de Gran Canaria, Madrid, Málaga, Mérida, Murcia, Oviedo, Santa Cruz de Tenerife, Santander, Sevilla, Valencia, Vigo y Zaragoza.</w:t>
      </w:r>
    </w:p>
    <w:p w:rsidR="00331BE9" w:rsidRPr="00137D2F" w:rsidRDefault="00331BE9" w:rsidP="00331BE9">
      <w:pPr>
        <w:ind w:left="360"/>
        <w:jc w:val="both"/>
        <w:rPr>
          <w:rFonts w:ascii="Arial" w:hAnsi="Arial" w:cs="Arial"/>
          <w:sz w:val="24"/>
          <w:szCs w:val="24"/>
        </w:rPr>
      </w:pPr>
    </w:p>
    <w:p w:rsidR="00331BE9" w:rsidRPr="00137D2F" w:rsidRDefault="00331BE9" w:rsidP="00331BE9">
      <w:pPr>
        <w:pStyle w:val="Prrafodelista"/>
        <w:numPr>
          <w:ilvl w:val="1"/>
          <w:numId w:val="1"/>
        </w:numPr>
        <w:jc w:val="both"/>
        <w:rPr>
          <w:rFonts w:ascii="Arial" w:hAnsi="Arial" w:cs="Arial"/>
          <w:b/>
          <w:sz w:val="24"/>
          <w:szCs w:val="24"/>
        </w:rPr>
      </w:pPr>
      <w:r w:rsidRPr="00137D2F">
        <w:rPr>
          <w:rFonts w:ascii="Arial" w:hAnsi="Arial" w:cs="Arial"/>
          <w:b/>
          <w:sz w:val="24"/>
          <w:szCs w:val="24"/>
        </w:rPr>
        <w:t>EVALUACIÓN DEL NIVEL DE CONOCIMIENTOS</w:t>
      </w:r>
    </w:p>
    <w:p w:rsidR="00331BE9" w:rsidRPr="00137D2F" w:rsidRDefault="00331BE9" w:rsidP="00331BE9">
      <w:pPr>
        <w:jc w:val="both"/>
        <w:rPr>
          <w:rFonts w:ascii="Arial" w:hAnsi="Arial" w:cs="Arial"/>
          <w:b/>
          <w:sz w:val="24"/>
          <w:szCs w:val="24"/>
        </w:rPr>
      </w:pPr>
    </w:p>
    <w:p w:rsidR="008E1042" w:rsidRPr="00137D2F" w:rsidRDefault="008E1042" w:rsidP="008E1042">
      <w:pPr>
        <w:ind w:left="708"/>
        <w:jc w:val="both"/>
        <w:rPr>
          <w:rFonts w:ascii="Arial" w:hAnsi="Arial" w:cs="Arial"/>
          <w:sz w:val="24"/>
          <w:szCs w:val="24"/>
        </w:rPr>
      </w:pPr>
      <w:r w:rsidRPr="00137D2F">
        <w:rPr>
          <w:rFonts w:ascii="Arial" w:hAnsi="Arial" w:cs="Arial"/>
          <w:sz w:val="24"/>
          <w:szCs w:val="24"/>
        </w:rPr>
        <w:t xml:space="preserve">Para al menos 450 demandantes inscritos en la base de datos de Inserta Empleo, se requiere la presentación de una operativa y modelo de trabajo en el que se especifique las pautas de actuación, el calendario de ejecución, las herramientas/modelos para su realización, y toda aquella información necesaria para la valoración de este apartado. </w:t>
      </w:r>
    </w:p>
    <w:p w:rsidR="00216D8D" w:rsidRPr="00137D2F" w:rsidRDefault="00216D8D" w:rsidP="008E1042">
      <w:pPr>
        <w:ind w:left="708"/>
        <w:jc w:val="both"/>
        <w:rPr>
          <w:rFonts w:ascii="Arial" w:hAnsi="Arial" w:cs="Arial"/>
          <w:sz w:val="24"/>
          <w:szCs w:val="24"/>
        </w:rPr>
      </w:pPr>
    </w:p>
    <w:p w:rsidR="00216D8D" w:rsidRPr="00137D2F" w:rsidRDefault="00216D8D" w:rsidP="008E1042">
      <w:pPr>
        <w:ind w:left="708"/>
        <w:jc w:val="both"/>
        <w:rPr>
          <w:rFonts w:ascii="Arial" w:hAnsi="Arial" w:cs="Arial"/>
          <w:sz w:val="24"/>
          <w:szCs w:val="24"/>
        </w:rPr>
      </w:pPr>
      <w:r w:rsidRPr="00137D2F">
        <w:rPr>
          <w:rFonts w:ascii="Arial" w:hAnsi="Arial" w:cs="Arial"/>
          <w:sz w:val="24"/>
          <w:szCs w:val="24"/>
        </w:rPr>
        <w:t>La convocatoria de evaluados, las instalaciones para su realización y la presencia de una persona que realice el proceso de administración de la prueba (verificación de la identidad de los asistentes, administración de la prueba, recogida de las hojas de respuesta y envío al adjudicatario) correrá por cuenta de Inserta Empleo.</w:t>
      </w:r>
    </w:p>
    <w:p w:rsidR="008E1042" w:rsidRPr="00137D2F" w:rsidRDefault="008E1042" w:rsidP="008E1042">
      <w:pPr>
        <w:ind w:left="708"/>
        <w:jc w:val="both"/>
        <w:rPr>
          <w:rFonts w:ascii="Arial" w:hAnsi="Arial" w:cs="Arial"/>
          <w:sz w:val="24"/>
          <w:szCs w:val="24"/>
        </w:rPr>
      </w:pPr>
    </w:p>
    <w:p w:rsidR="008E1042" w:rsidRPr="00137D2F" w:rsidRDefault="008E1042" w:rsidP="008E1042">
      <w:pPr>
        <w:ind w:left="708"/>
        <w:jc w:val="both"/>
        <w:rPr>
          <w:rFonts w:ascii="Arial" w:hAnsi="Arial" w:cs="Arial"/>
          <w:sz w:val="24"/>
          <w:szCs w:val="24"/>
        </w:rPr>
      </w:pPr>
      <w:r w:rsidRPr="00137D2F">
        <w:rPr>
          <w:rFonts w:ascii="Arial" w:hAnsi="Arial" w:cs="Arial"/>
          <w:sz w:val="24"/>
          <w:szCs w:val="24"/>
        </w:rPr>
        <w:t>La duración del mismo</w:t>
      </w:r>
      <w:r w:rsidR="00216D8D" w:rsidRPr="00137D2F">
        <w:rPr>
          <w:rFonts w:ascii="Arial" w:hAnsi="Arial" w:cs="Arial"/>
          <w:sz w:val="24"/>
          <w:szCs w:val="24"/>
        </w:rPr>
        <w:t xml:space="preserve"> por parte del proveedor</w:t>
      </w:r>
      <w:r w:rsidRPr="00137D2F">
        <w:rPr>
          <w:rFonts w:ascii="Arial" w:hAnsi="Arial" w:cs="Arial"/>
          <w:sz w:val="24"/>
          <w:szCs w:val="24"/>
        </w:rPr>
        <w:t>, para cada localidad, es de 15 horas (210 horas de duración total).</w:t>
      </w:r>
    </w:p>
    <w:p w:rsidR="00331BE9" w:rsidRPr="00137D2F" w:rsidRDefault="00331BE9" w:rsidP="00331BE9">
      <w:pPr>
        <w:jc w:val="both"/>
        <w:rPr>
          <w:rFonts w:ascii="Arial" w:hAnsi="Arial" w:cs="Arial"/>
          <w:b/>
          <w:sz w:val="24"/>
          <w:szCs w:val="24"/>
        </w:rPr>
      </w:pPr>
    </w:p>
    <w:p w:rsidR="00331BE9" w:rsidRPr="00137D2F" w:rsidRDefault="00331BE9" w:rsidP="00331BE9">
      <w:pPr>
        <w:pStyle w:val="Prrafodelista"/>
        <w:numPr>
          <w:ilvl w:val="1"/>
          <w:numId w:val="1"/>
        </w:numPr>
        <w:jc w:val="both"/>
        <w:rPr>
          <w:rFonts w:ascii="Arial" w:hAnsi="Arial" w:cs="Arial"/>
          <w:b/>
          <w:sz w:val="24"/>
          <w:szCs w:val="24"/>
        </w:rPr>
      </w:pPr>
      <w:r w:rsidRPr="00137D2F">
        <w:rPr>
          <w:rFonts w:ascii="Arial" w:hAnsi="Arial" w:cs="Arial"/>
          <w:b/>
          <w:sz w:val="24"/>
          <w:szCs w:val="24"/>
        </w:rPr>
        <w:t>REALIZACIÓN DE ACCIONES FORMATIVAS</w:t>
      </w:r>
    </w:p>
    <w:p w:rsidR="00331BE9" w:rsidRPr="00137D2F" w:rsidRDefault="00331BE9" w:rsidP="008E1042">
      <w:pPr>
        <w:ind w:left="792"/>
        <w:jc w:val="both"/>
        <w:rPr>
          <w:rFonts w:ascii="Arial" w:hAnsi="Arial" w:cs="Arial"/>
          <w:b/>
          <w:sz w:val="24"/>
          <w:szCs w:val="24"/>
        </w:rPr>
      </w:pPr>
    </w:p>
    <w:p w:rsidR="008E1042" w:rsidRDefault="008E1042" w:rsidP="008E1042">
      <w:pPr>
        <w:ind w:left="708"/>
        <w:jc w:val="both"/>
        <w:rPr>
          <w:rFonts w:ascii="Arial" w:hAnsi="Arial" w:cs="Arial"/>
          <w:sz w:val="24"/>
          <w:szCs w:val="24"/>
        </w:rPr>
      </w:pPr>
      <w:r w:rsidRPr="00137D2F">
        <w:rPr>
          <w:rFonts w:ascii="Arial" w:hAnsi="Arial" w:cs="Arial"/>
          <w:sz w:val="24"/>
          <w:szCs w:val="24"/>
        </w:rPr>
        <w:t>Realización a 14 acción formativas, en la que participarán los alumnos que obtengan un nivel homogéneo de inglés en base al resultado de la evaluació</w:t>
      </w:r>
      <w:r w:rsidR="009705C5" w:rsidRPr="00137D2F">
        <w:rPr>
          <w:rFonts w:ascii="Arial" w:hAnsi="Arial" w:cs="Arial"/>
          <w:sz w:val="24"/>
          <w:szCs w:val="24"/>
        </w:rPr>
        <w:t>n de la fase anterior.</w:t>
      </w:r>
    </w:p>
    <w:p w:rsidR="00D5571D" w:rsidRPr="00137D2F" w:rsidRDefault="00D5571D" w:rsidP="008E1042">
      <w:pPr>
        <w:ind w:left="708"/>
        <w:jc w:val="both"/>
        <w:rPr>
          <w:rFonts w:ascii="Arial" w:hAnsi="Arial" w:cs="Arial"/>
          <w:sz w:val="24"/>
          <w:szCs w:val="24"/>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268"/>
        <w:gridCol w:w="2551"/>
        <w:gridCol w:w="2268"/>
      </w:tblGrid>
      <w:tr w:rsidR="00871853" w:rsidRPr="00137D2F" w:rsidTr="00216D8D">
        <w:trPr>
          <w:cantSplit/>
          <w:trHeight w:val="422"/>
        </w:trPr>
        <w:tc>
          <w:tcPr>
            <w:tcW w:w="1843" w:type="dxa"/>
            <w:vAlign w:val="center"/>
          </w:tcPr>
          <w:p w:rsidR="00871853" w:rsidRPr="00137D2F" w:rsidRDefault="00D135E0" w:rsidP="0074624A">
            <w:pPr>
              <w:pStyle w:val="Ttulo1"/>
              <w:spacing w:before="60" w:after="60"/>
              <w:ind w:left="72"/>
              <w:jc w:val="left"/>
              <w:rPr>
                <w:rFonts w:cs="Arial"/>
                <w:sz w:val="22"/>
                <w:szCs w:val="24"/>
                <w:u w:val="none"/>
              </w:rPr>
            </w:pPr>
            <w:r w:rsidRPr="00137D2F">
              <w:rPr>
                <w:rFonts w:cs="Arial"/>
                <w:sz w:val="22"/>
                <w:szCs w:val="24"/>
                <w:u w:val="none"/>
              </w:rPr>
              <w:t>ACCIÓN FORMATIVA</w:t>
            </w:r>
          </w:p>
        </w:tc>
        <w:tc>
          <w:tcPr>
            <w:tcW w:w="7087" w:type="dxa"/>
            <w:gridSpan w:val="3"/>
            <w:vAlign w:val="center"/>
          </w:tcPr>
          <w:p w:rsidR="00871853" w:rsidRPr="00137D2F" w:rsidRDefault="009705C5" w:rsidP="00145906">
            <w:pPr>
              <w:spacing w:before="120" w:after="120"/>
              <w:ind w:left="426"/>
              <w:rPr>
                <w:rFonts w:ascii="Arial" w:hAnsi="Arial" w:cs="Arial"/>
                <w:sz w:val="22"/>
                <w:szCs w:val="24"/>
              </w:rPr>
            </w:pPr>
            <w:r w:rsidRPr="00137D2F">
              <w:rPr>
                <w:rFonts w:ascii="Arial" w:hAnsi="Arial" w:cs="Arial"/>
                <w:sz w:val="22"/>
                <w:szCs w:val="24"/>
              </w:rPr>
              <w:t>INGLÉS PREPARATORIO CERTIFICADO MCERL</w:t>
            </w:r>
          </w:p>
        </w:tc>
      </w:tr>
      <w:tr w:rsidR="00871853" w:rsidRPr="00137D2F" w:rsidTr="0074624A">
        <w:trPr>
          <w:cantSplit/>
          <w:trHeight w:val="76"/>
        </w:trPr>
        <w:tc>
          <w:tcPr>
            <w:tcW w:w="1843" w:type="dxa"/>
            <w:vAlign w:val="center"/>
          </w:tcPr>
          <w:p w:rsidR="00871853" w:rsidRPr="00137D2F" w:rsidRDefault="00871853" w:rsidP="0074624A">
            <w:pPr>
              <w:pStyle w:val="Ttulo1"/>
              <w:spacing w:before="60" w:after="60"/>
              <w:ind w:left="72"/>
              <w:jc w:val="left"/>
              <w:rPr>
                <w:rFonts w:cs="Arial"/>
                <w:sz w:val="22"/>
                <w:szCs w:val="24"/>
                <w:u w:val="none"/>
              </w:rPr>
            </w:pPr>
            <w:r w:rsidRPr="00137D2F">
              <w:rPr>
                <w:rFonts w:cs="Arial"/>
                <w:sz w:val="22"/>
                <w:szCs w:val="24"/>
                <w:u w:val="none"/>
              </w:rPr>
              <w:t>NUMERO DE HORAS</w:t>
            </w:r>
          </w:p>
        </w:tc>
        <w:tc>
          <w:tcPr>
            <w:tcW w:w="2268" w:type="dxa"/>
            <w:vAlign w:val="center"/>
          </w:tcPr>
          <w:p w:rsidR="00871853" w:rsidRPr="00137D2F" w:rsidRDefault="009705C5" w:rsidP="007643C9">
            <w:pPr>
              <w:pStyle w:val="Ttulo1"/>
              <w:spacing w:before="60" w:after="60"/>
              <w:jc w:val="center"/>
              <w:rPr>
                <w:rFonts w:cs="Arial"/>
                <w:b w:val="0"/>
                <w:sz w:val="22"/>
                <w:szCs w:val="24"/>
                <w:u w:val="none"/>
              </w:rPr>
            </w:pPr>
            <w:r w:rsidRPr="00137D2F">
              <w:rPr>
                <w:rFonts w:cs="Arial"/>
                <w:b w:val="0"/>
                <w:sz w:val="22"/>
                <w:szCs w:val="24"/>
                <w:u w:val="none"/>
              </w:rPr>
              <w:t>50</w:t>
            </w:r>
          </w:p>
        </w:tc>
        <w:tc>
          <w:tcPr>
            <w:tcW w:w="2551" w:type="dxa"/>
            <w:vAlign w:val="center"/>
          </w:tcPr>
          <w:p w:rsidR="00871853" w:rsidRPr="00137D2F" w:rsidRDefault="00871853" w:rsidP="0074624A">
            <w:pPr>
              <w:pStyle w:val="Ttulo1"/>
              <w:spacing w:before="60" w:after="60"/>
              <w:ind w:left="72"/>
              <w:jc w:val="left"/>
              <w:rPr>
                <w:rFonts w:cs="Arial"/>
                <w:sz w:val="22"/>
                <w:szCs w:val="24"/>
                <w:u w:val="none"/>
              </w:rPr>
            </w:pPr>
            <w:r w:rsidRPr="00137D2F">
              <w:rPr>
                <w:rFonts w:cs="Arial"/>
                <w:sz w:val="22"/>
                <w:szCs w:val="24"/>
                <w:u w:val="none"/>
              </w:rPr>
              <w:t>HORARIO</w:t>
            </w:r>
          </w:p>
        </w:tc>
        <w:tc>
          <w:tcPr>
            <w:tcW w:w="2268" w:type="dxa"/>
            <w:vAlign w:val="center"/>
          </w:tcPr>
          <w:p w:rsidR="00871853" w:rsidRPr="00137D2F" w:rsidRDefault="009705C5" w:rsidP="009705C5">
            <w:pPr>
              <w:pStyle w:val="Ttulo1"/>
              <w:spacing w:before="60" w:after="60"/>
              <w:jc w:val="center"/>
              <w:rPr>
                <w:rFonts w:cs="Arial"/>
                <w:b w:val="0"/>
                <w:sz w:val="22"/>
                <w:szCs w:val="24"/>
                <w:u w:val="none"/>
              </w:rPr>
            </w:pPr>
            <w:r w:rsidRPr="00137D2F">
              <w:rPr>
                <w:rFonts w:cs="Arial"/>
                <w:b w:val="0"/>
                <w:sz w:val="22"/>
                <w:szCs w:val="24"/>
                <w:u w:val="none"/>
              </w:rPr>
              <w:t>MAÑANA/TARDE</w:t>
            </w:r>
          </w:p>
        </w:tc>
      </w:tr>
      <w:tr w:rsidR="00871853" w:rsidRPr="00137D2F" w:rsidTr="0074624A">
        <w:trPr>
          <w:cantSplit/>
          <w:trHeight w:val="644"/>
        </w:trPr>
        <w:tc>
          <w:tcPr>
            <w:tcW w:w="1843" w:type="dxa"/>
            <w:vAlign w:val="center"/>
          </w:tcPr>
          <w:p w:rsidR="00871853" w:rsidRPr="00137D2F" w:rsidRDefault="00871853" w:rsidP="0074624A">
            <w:pPr>
              <w:pStyle w:val="Ttulo1"/>
              <w:spacing w:before="60" w:after="60"/>
              <w:ind w:left="72"/>
              <w:jc w:val="left"/>
              <w:rPr>
                <w:rFonts w:cs="Arial"/>
                <w:sz w:val="22"/>
                <w:szCs w:val="24"/>
                <w:u w:val="none"/>
              </w:rPr>
            </w:pPr>
            <w:r w:rsidRPr="00137D2F">
              <w:rPr>
                <w:rFonts w:cs="Arial"/>
                <w:sz w:val="22"/>
                <w:szCs w:val="24"/>
                <w:u w:val="none"/>
              </w:rPr>
              <w:t>NIVEL</w:t>
            </w:r>
          </w:p>
        </w:tc>
        <w:tc>
          <w:tcPr>
            <w:tcW w:w="2268" w:type="dxa"/>
            <w:vAlign w:val="center"/>
          </w:tcPr>
          <w:p w:rsidR="00871853" w:rsidRPr="00137D2F" w:rsidRDefault="00B0362F" w:rsidP="007506EC">
            <w:pPr>
              <w:pStyle w:val="Ttulo1"/>
              <w:spacing w:before="60" w:after="60"/>
              <w:ind w:left="72"/>
              <w:jc w:val="center"/>
              <w:rPr>
                <w:rFonts w:cs="Arial"/>
                <w:b w:val="0"/>
                <w:sz w:val="22"/>
                <w:szCs w:val="24"/>
                <w:u w:val="none"/>
              </w:rPr>
            </w:pPr>
            <w:r w:rsidRPr="00137D2F">
              <w:rPr>
                <w:rFonts w:cs="Arial"/>
                <w:b w:val="0"/>
                <w:sz w:val="22"/>
                <w:szCs w:val="24"/>
                <w:u w:val="none"/>
                <w:lang w:val="en-US"/>
              </w:rPr>
              <w:t>BÁSICO</w:t>
            </w:r>
          </w:p>
        </w:tc>
        <w:tc>
          <w:tcPr>
            <w:tcW w:w="2551" w:type="dxa"/>
            <w:vAlign w:val="center"/>
          </w:tcPr>
          <w:p w:rsidR="00871853" w:rsidRPr="00137D2F" w:rsidRDefault="00871853" w:rsidP="0074624A">
            <w:pPr>
              <w:pStyle w:val="Ttulo1"/>
              <w:spacing w:before="60" w:after="60"/>
              <w:ind w:left="72"/>
              <w:jc w:val="left"/>
              <w:rPr>
                <w:rFonts w:cs="Arial"/>
                <w:sz w:val="22"/>
                <w:szCs w:val="24"/>
                <w:u w:val="none"/>
              </w:rPr>
            </w:pPr>
            <w:r w:rsidRPr="00137D2F">
              <w:rPr>
                <w:rFonts w:cs="Arial"/>
                <w:sz w:val="22"/>
                <w:szCs w:val="24"/>
                <w:u w:val="none"/>
              </w:rPr>
              <w:t>NUMERO ALUMNOS</w:t>
            </w:r>
          </w:p>
        </w:tc>
        <w:tc>
          <w:tcPr>
            <w:tcW w:w="2268" w:type="dxa"/>
            <w:vAlign w:val="center"/>
          </w:tcPr>
          <w:p w:rsidR="00871853" w:rsidRPr="00137D2F" w:rsidRDefault="009705C5" w:rsidP="00D37664">
            <w:pPr>
              <w:pStyle w:val="Ttulo1"/>
              <w:spacing w:before="60" w:after="60"/>
              <w:jc w:val="center"/>
              <w:rPr>
                <w:rFonts w:cs="Arial"/>
                <w:b w:val="0"/>
                <w:sz w:val="22"/>
                <w:szCs w:val="24"/>
                <w:u w:val="none"/>
              </w:rPr>
            </w:pPr>
            <w:r w:rsidRPr="00137D2F">
              <w:rPr>
                <w:rFonts w:cs="Arial"/>
                <w:b w:val="0"/>
                <w:sz w:val="22"/>
                <w:szCs w:val="24"/>
                <w:u w:val="none"/>
                <w:lang w:val="en-US"/>
              </w:rPr>
              <w:t>Máximo 18</w:t>
            </w:r>
          </w:p>
        </w:tc>
      </w:tr>
      <w:tr w:rsidR="00871853" w:rsidRPr="00137D2F" w:rsidTr="0074624A">
        <w:trPr>
          <w:cantSplit/>
          <w:trHeight w:val="1012"/>
        </w:trPr>
        <w:tc>
          <w:tcPr>
            <w:tcW w:w="1843" w:type="dxa"/>
            <w:vAlign w:val="center"/>
          </w:tcPr>
          <w:p w:rsidR="00871853" w:rsidRPr="00137D2F" w:rsidRDefault="00871853" w:rsidP="0074624A">
            <w:pPr>
              <w:pStyle w:val="Ttulo1"/>
              <w:spacing w:before="60" w:after="60"/>
              <w:ind w:left="72"/>
              <w:jc w:val="left"/>
              <w:rPr>
                <w:rFonts w:cs="Arial"/>
                <w:sz w:val="22"/>
                <w:szCs w:val="24"/>
                <w:u w:val="none"/>
              </w:rPr>
            </w:pPr>
            <w:r w:rsidRPr="00137D2F">
              <w:rPr>
                <w:rFonts w:cs="Arial"/>
                <w:sz w:val="22"/>
                <w:szCs w:val="24"/>
                <w:u w:val="none"/>
              </w:rPr>
              <w:t xml:space="preserve">MES </w:t>
            </w:r>
            <w:r w:rsidR="00332DAF" w:rsidRPr="00137D2F">
              <w:rPr>
                <w:rFonts w:cs="Arial"/>
                <w:sz w:val="22"/>
                <w:szCs w:val="24"/>
                <w:u w:val="none"/>
              </w:rPr>
              <w:t xml:space="preserve">PREVISTO DE </w:t>
            </w:r>
            <w:r w:rsidRPr="00137D2F">
              <w:rPr>
                <w:rFonts w:cs="Arial"/>
                <w:sz w:val="22"/>
                <w:szCs w:val="24"/>
                <w:u w:val="none"/>
              </w:rPr>
              <w:t>INICIO</w:t>
            </w:r>
            <w:r w:rsidR="000C0E40" w:rsidRPr="00137D2F">
              <w:rPr>
                <w:rFonts w:cs="Arial"/>
                <w:sz w:val="22"/>
                <w:szCs w:val="24"/>
                <w:u w:val="none"/>
              </w:rPr>
              <w:t>*</w:t>
            </w:r>
          </w:p>
        </w:tc>
        <w:tc>
          <w:tcPr>
            <w:tcW w:w="2268" w:type="dxa"/>
            <w:vAlign w:val="center"/>
          </w:tcPr>
          <w:p w:rsidR="00871853" w:rsidRPr="00137D2F" w:rsidRDefault="009705C5" w:rsidP="007506EC">
            <w:pPr>
              <w:jc w:val="center"/>
              <w:rPr>
                <w:rFonts w:ascii="Arial" w:hAnsi="Arial" w:cs="Arial"/>
                <w:sz w:val="22"/>
                <w:szCs w:val="24"/>
                <w:lang w:val="es-ES_tradnl"/>
              </w:rPr>
            </w:pPr>
            <w:r w:rsidRPr="00137D2F">
              <w:rPr>
                <w:rFonts w:ascii="Arial" w:hAnsi="Arial" w:cs="Arial"/>
                <w:sz w:val="22"/>
                <w:szCs w:val="24"/>
                <w:lang w:val="es-ES_tradnl"/>
              </w:rPr>
              <w:t>SEPTIEMBRE 2017</w:t>
            </w:r>
          </w:p>
        </w:tc>
        <w:tc>
          <w:tcPr>
            <w:tcW w:w="2551" w:type="dxa"/>
            <w:vAlign w:val="center"/>
          </w:tcPr>
          <w:p w:rsidR="00871853" w:rsidRPr="00137D2F" w:rsidRDefault="00871853" w:rsidP="0074624A">
            <w:pPr>
              <w:pStyle w:val="Ttulo1"/>
              <w:spacing w:before="60" w:after="60"/>
              <w:ind w:left="72"/>
              <w:jc w:val="left"/>
              <w:rPr>
                <w:rFonts w:cs="Arial"/>
                <w:sz w:val="22"/>
                <w:szCs w:val="24"/>
                <w:u w:val="none"/>
              </w:rPr>
            </w:pPr>
            <w:r w:rsidRPr="00137D2F">
              <w:rPr>
                <w:rFonts w:cs="Arial"/>
                <w:sz w:val="22"/>
                <w:szCs w:val="24"/>
                <w:u w:val="none"/>
              </w:rPr>
              <w:t xml:space="preserve">MES </w:t>
            </w:r>
            <w:r w:rsidR="00332DAF" w:rsidRPr="00137D2F">
              <w:rPr>
                <w:rFonts w:cs="Arial"/>
                <w:sz w:val="22"/>
                <w:szCs w:val="24"/>
                <w:u w:val="none"/>
              </w:rPr>
              <w:t xml:space="preserve">PREVISTO DE </w:t>
            </w:r>
            <w:r w:rsidR="007A3178" w:rsidRPr="00137D2F">
              <w:rPr>
                <w:rFonts w:cs="Arial"/>
                <w:sz w:val="22"/>
                <w:szCs w:val="24"/>
                <w:u w:val="none"/>
              </w:rPr>
              <w:t>FINALIZACIÓN</w:t>
            </w:r>
          </w:p>
        </w:tc>
        <w:tc>
          <w:tcPr>
            <w:tcW w:w="2268" w:type="dxa"/>
            <w:vAlign w:val="center"/>
          </w:tcPr>
          <w:p w:rsidR="00871853" w:rsidRPr="00137D2F" w:rsidRDefault="009705C5" w:rsidP="009705C5">
            <w:pPr>
              <w:jc w:val="center"/>
              <w:rPr>
                <w:rFonts w:ascii="Arial" w:hAnsi="Arial" w:cs="Arial"/>
                <w:sz w:val="22"/>
                <w:szCs w:val="24"/>
                <w:lang w:val="es-ES_tradnl"/>
              </w:rPr>
            </w:pPr>
            <w:r w:rsidRPr="00137D2F">
              <w:rPr>
                <w:rFonts w:ascii="Arial" w:hAnsi="Arial" w:cs="Arial"/>
                <w:sz w:val="22"/>
                <w:szCs w:val="24"/>
                <w:lang w:val="es-ES_tradnl"/>
              </w:rPr>
              <w:t>MAYO 2018</w:t>
            </w:r>
          </w:p>
        </w:tc>
      </w:tr>
      <w:tr w:rsidR="00871853" w:rsidRPr="00137D2F" w:rsidTr="00216D8D">
        <w:trPr>
          <w:cantSplit/>
          <w:trHeight w:val="1012"/>
        </w:trPr>
        <w:tc>
          <w:tcPr>
            <w:tcW w:w="1843" w:type="dxa"/>
            <w:vAlign w:val="center"/>
          </w:tcPr>
          <w:p w:rsidR="00871853" w:rsidRPr="00137D2F" w:rsidRDefault="00871853" w:rsidP="0074624A">
            <w:pPr>
              <w:pStyle w:val="Ttulo1"/>
              <w:spacing w:before="60" w:after="60"/>
              <w:ind w:left="72"/>
              <w:jc w:val="left"/>
              <w:rPr>
                <w:rFonts w:cs="Arial"/>
                <w:sz w:val="22"/>
                <w:szCs w:val="24"/>
                <w:u w:val="none"/>
              </w:rPr>
            </w:pPr>
            <w:r w:rsidRPr="00137D2F">
              <w:rPr>
                <w:rFonts w:cs="Arial"/>
                <w:sz w:val="22"/>
                <w:szCs w:val="24"/>
                <w:u w:val="none"/>
              </w:rPr>
              <w:t>LUGAR DE IMPARTICION</w:t>
            </w:r>
          </w:p>
        </w:tc>
        <w:tc>
          <w:tcPr>
            <w:tcW w:w="7087" w:type="dxa"/>
            <w:gridSpan w:val="3"/>
            <w:vAlign w:val="center"/>
          </w:tcPr>
          <w:p w:rsidR="00871853" w:rsidRPr="00137D2F" w:rsidRDefault="009705C5" w:rsidP="009705C5">
            <w:pPr>
              <w:pStyle w:val="Ttulo1"/>
              <w:spacing w:before="60" w:after="60"/>
              <w:jc w:val="center"/>
              <w:rPr>
                <w:rFonts w:cs="Arial"/>
                <w:b w:val="0"/>
                <w:sz w:val="22"/>
                <w:szCs w:val="24"/>
                <w:u w:val="none"/>
              </w:rPr>
            </w:pPr>
            <w:r w:rsidRPr="00137D2F">
              <w:rPr>
                <w:rFonts w:cs="Arial"/>
                <w:b w:val="0"/>
                <w:sz w:val="22"/>
                <w:szCs w:val="24"/>
                <w:u w:val="none"/>
                <w:lang w:val="es-ES_tradnl"/>
              </w:rPr>
              <w:t>Barcelona, Bilbao, Las Palmas de Gran Canaria, Madrid, Málaga, Mérida, Murcia, Oviedo, Santa Cruz de Tenerife, Santander, Sevilla, Valencia, Vigo y Zaragoza</w:t>
            </w:r>
          </w:p>
        </w:tc>
      </w:tr>
      <w:tr w:rsidR="00871853" w:rsidRPr="00137D2F" w:rsidTr="00137D2F">
        <w:trPr>
          <w:cantSplit/>
          <w:trHeight w:val="772"/>
        </w:trPr>
        <w:tc>
          <w:tcPr>
            <w:tcW w:w="8930" w:type="dxa"/>
            <w:gridSpan w:val="4"/>
            <w:shd w:val="clear" w:color="auto" w:fill="BFBFBF"/>
            <w:vAlign w:val="center"/>
          </w:tcPr>
          <w:p w:rsidR="00871853" w:rsidRPr="00137D2F" w:rsidRDefault="00871853" w:rsidP="00137D2F">
            <w:pPr>
              <w:rPr>
                <w:rFonts w:ascii="Arial" w:hAnsi="Arial" w:cs="Arial"/>
                <w:i/>
                <w:sz w:val="22"/>
                <w:szCs w:val="24"/>
                <w:lang w:val="es-ES_tradnl"/>
              </w:rPr>
            </w:pPr>
            <w:r w:rsidRPr="00137D2F">
              <w:rPr>
                <w:rFonts w:ascii="Arial" w:hAnsi="Arial" w:cs="Arial"/>
                <w:i/>
                <w:sz w:val="22"/>
                <w:szCs w:val="24"/>
                <w:lang w:val="es-ES_tradnl"/>
              </w:rPr>
              <w:t>* Atendiendo a los plazos de obligado cumplimiento en la resolución de la adjudicación, esta previsión puede variar.</w:t>
            </w:r>
          </w:p>
        </w:tc>
      </w:tr>
    </w:tbl>
    <w:p w:rsidR="007643C9" w:rsidRPr="00137D2F" w:rsidRDefault="007643C9" w:rsidP="00871853">
      <w:pPr>
        <w:jc w:val="both"/>
        <w:rPr>
          <w:rFonts w:ascii="Arial" w:hAnsi="Arial" w:cs="Arial"/>
          <w:sz w:val="24"/>
          <w:szCs w:val="24"/>
          <w:lang w:val="es-ES_tradnl"/>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871853" w:rsidRPr="00137D2F" w:rsidTr="009705C5">
        <w:tc>
          <w:tcPr>
            <w:tcW w:w="8930" w:type="dxa"/>
          </w:tcPr>
          <w:p w:rsidR="00871853" w:rsidRPr="00137D2F" w:rsidRDefault="00871853" w:rsidP="007506EC">
            <w:pPr>
              <w:pStyle w:val="Textoindependiente"/>
              <w:rPr>
                <w:rFonts w:cs="Arial"/>
                <w:b/>
              </w:rPr>
            </w:pPr>
            <w:r w:rsidRPr="00137D2F">
              <w:rPr>
                <w:rFonts w:cs="Arial"/>
                <w:b/>
              </w:rPr>
              <w:lastRenderedPageBreak/>
              <w:t>OBJETIVOS</w:t>
            </w:r>
            <w:r w:rsidR="00145906" w:rsidRPr="00137D2F">
              <w:rPr>
                <w:rFonts w:cs="Arial"/>
                <w:b/>
              </w:rPr>
              <w:t xml:space="preserve"> DEL</w:t>
            </w:r>
            <w:r w:rsidR="00803B76" w:rsidRPr="00137D2F">
              <w:rPr>
                <w:rFonts w:cs="Arial"/>
                <w:b/>
              </w:rPr>
              <w:t xml:space="preserve"> CURSO</w:t>
            </w:r>
            <w:r w:rsidRPr="00137D2F">
              <w:rPr>
                <w:rFonts w:cs="Arial"/>
                <w:b/>
              </w:rPr>
              <w:t>:</w:t>
            </w:r>
          </w:p>
          <w:p w:rsidR="00741070" w:rsidRPr="00137D2F" w:rsidRDefault="00741070" w:rsidP="007506EC">
            <w:pPr>
              <w:pStyle w:val="Textoindependiente"/>
              <w:rPr>
                <w:rFonts w:cs="Arial"/>
                <w:b/>
              </w:rPr>
            </w:pPr>
          </w:p>
          <w:p w:rsidR="00803B76" w:rsidRPr="00137D2F" w:rsidRDefault="00803B76" w:rsidP="00803B76">
            <w:pPr>
              <w:tabs>
                <w:tab w:val="left" w:pos="0"/>
                <w:tab w:val="left" w:pos="940"/>
                <w:tab w:val="left" w:pos="1440"/>
                <w:tab w:val="left" w:pos="1677"/>
              </w:tabs>
              <w:jc w:val="both"/>
              <w:rPr>
                <w:rFonts w:ascii="Arial" w:hAnsi="Arial" w:cs="Arial"/>
                <w:sz w:val="24"/>
                <w:szCs w:val="24"/>
                <w:lang w:val="es-ES_tradnl"/>
              </w:rPr>
            </w:pPr>
            <w:r w:rsidRPr="00137D2F">
              <w:rPr>
                <w:rFonts w:ascii="Arial" w:hAnsi="Arial" w:cs="Arial"/>
                <w:sz w:val="24"/>
                <w:szCs w:val="24"/>
                <w:lang w:val="es-ES_tradnl"/>
              </w:rPr>
              <w:t xml:space="preserve">Consolidar y alcanzar un determinado nivel en competencias lingüísticas de la lengua inglesa, conforme los niveles establecidos en el Marco Común Europeo de Referencia para el aprendizaje, enseñanza y evaluación para las lenguas (MCERL). </w:t>
            </w:r>
          </w:p>
          <w:p w:rsidR="00741070" w:rsidRPr="00137D2F" w:rsidRDefault="00741070" w:rsidP="007506EC">
            <w:pPr>
              <w:pStyle w:val="Textoindependiente"/>
              <w:rPr>
                <w:rFonts w:cs="Arial"/>
                <w:b/>
              </w:rPr>
            </w:pPr>
          </w:p>
          <w:p w:rsidR="004938F0" w:rsidRPr="00137D2F" w:rsidRDefault="004938F0" w:rsidP="004938F0">
            <w:pPr>
              <w:pStyle w:val="Textoindependiente"/>
              <w:ind w:left="360"/>
              <w:rPr>
                <w:rFonts w:cs="Arial"/>
              </w:rPr>
            </w:pPr>
            <w:r w:rsidRPr="00137D2F">
              <w:rPr>
                <w:rFonts w:cs="Arial"/>
              </w:rPr>
              <w:t>Al finalizar el Taller el alumno será capaz de :</w:t>
            </w:r>
          </w:p>
          <w:p w:rsidR="004938F0" w:rsidRPr="00137D2F" w:rsidRDefault="004938F0" w:rsidP="004938F0">
            <w:pPr>
              <w:pStyle w:val="Textoindependiente"/>
              <w:ind w:left="360"/>
              <w:rPr>
                <w:rFonts w:cs="Arial"/>
              </w:rPr>
            </w:pPr>
          </w:p>
          <w:p w:rsidR="00803B76" w:rsidRPr="00137D2F" w:rsidRDefault="00803B76" w:rsidP="00803B76">
            <w:pPr>
              <w:pStyle w:val="Textoindependiente"/>
              <w:numPr>
                <w:ilvl w:val="0"/>
                <w:numId w:val="12"/>
              </w:numPr>
              <w:rPr>
                <w:rFonts w:cs="Arial"/>
              </w:rPr>
            </w:pPr>
            <w:r w:rsidRPr="00137D2F">
              <w:rPr>
                <w:rFonts w:cs="Arial"/>
                <w:b/>
              </w:rPr>
              <w:t>Speaking</w:t>
            </w:r>
            <w:r w:rsidRPr="00137D2F">
              <w:rPr>
                <w:rFonts w:cs="Arial"/>
              </w:rPr>
              <w:t>. El alumno deberá ser capaz de expresarse oralmente y mantener una conversación en inglés en función del nivel obtenido.</w:t>
            </w:r>
          </w:p>
          <w:p w:rsidR="00803B76" w:rsidRPr="00137D2F" w:rsidRDefault="00803B76" w:rsidP="00803B76">
            <w:pPr>
              <w:pStyle w:val="Textoindependiente"/>
              <w:numPr>
                <w:ilvl w:val="0"/>
                <w:numId w:val="12"/>
              </w:numPr>
              <w:rPr>
                <w:rFonts w:cs="Arial"/>
              </w:rPr>
            </w:pPr>
            <w:r w:rsidRPr="00137D2F">
              <w:rPr>
                <w:rFonts w:cs="Arial"/>
                <w:b/>
              </w:rPr>
              <w:t>Writing.</w:t>
            </w:r>
            <w:r w:rsidRPr="00137D2F">
              <w:rPr>
                <w:rFonts w:cs="Arial"/>
              </w:rPr>
              <w:t xml:space="preserve"> El alumno deberá ser capaz de escribir situaciones cotidianas en función del nivel obtenido.</w:t>
            </w:r>
          </w:p>
          <w:p w:rsidR="00803B76" w:rsidRPr="00137D2F" w:rsidRDefault="00803B76" w:rsidP="00803B76">
            <w:pPr>
              <w:pStyle w:val="Textoindependiente"/>
              <w:numPr>
                <w:ilvl w:val="0"/>
                <w:numId w:val="12"/>
              </w:numPr>
              <w:rPr>
                <w:rFonts w:cs="Arial"/>
              </w:rPr>
            </w:pPr>
            <w:r w:rsidRPr="00137D2F">
              <w:rPr>
                <w:rFonts w:cs="Arial"/>
                <w:b/>
              </w:rPr>
              <w:t>Reading.</w:t>
            </w:r>
            <w:r w:rsidRPr="00137D2F">
              <w:rPr>
                <w:rFonts w:cs="Arial"/>
              </w:rPr>
              <w:t xml:space="preserve"> El alumno deberá ser capaz de leer, procesar y comprender textos en función del nivel obtenido.</w:t>
            </w:r>
          </w:p>
          <w:p w:rsidR="00803B76" w:rsidRPr="00137D2F" w:rsidRDefault="00803B76" w:rsidP="00803B76">
            <w:pPr>
              <w:pStyle w:val="Textoindependiente"/>
              <w:numPr>
                <w:ilvl w:val="0"/>
                <w:numId w:val="12"/>
              </w:numPr>
              <w:rPr>
                <w:rFonts w:cs="Arial"/>
              </w:rPr>
            </w:pPr>
            <w:r w:rsidRPr="00137D2F">
              <w:rPr>
                <w:rFonts w:cs="Arial"/>
                <w:b/>
              </w:rPr>
              <w:t>Listening.</w:t>
            </w:r>
            <w:r w:rsidRPr="00137D2F">
              <w:rPr>
                <w:rFonts w:cs="Arial"/>
              </w:rPr>
              <w:t xml:space="preserve"> El alumno deberá ser capaz de mantener una escucha activa para asimilar y comprender la conversación mantenida en función del nivel obtenido.</w:t>
            </w:r>
          </w:p>
          <w:p w:rsidR="00D135E0" w:rsidRPr="00137D2F" w:rsidRDefault="00D135E0" w:rsidP="00272906">
            <w:pPr>
              <w:pStyle w:val="Textoindependiente"/>
              <w:ind w:left="360"/>
            </w:pPr>
          </w:p>
        </w:tc>
      </w:tr>
      <w:tr w:rsidR="00871853" w:rsidRPr="00137D2F" w:rsidTr="00803B76">
        <w:trPr>
          <w:trHeight w:val="4539"/>
        </w:trPr>
        <w:tc>
          <w:tcPr>
            <w:tcW w:w="8930" w:type="dxa"/>
          </w:tcPr>
          <w:p w:rsidR="00871853" w:rsidRPr="00137D2F" w:rsidRDefault="00871853" w:rsidP="007506EC">
            <w:pPr>
              <w:pStyle w:val="Ttulo1"/>
              <w:spacing w:before="60" w:after="60"/>
              <w:rPr>
                <w:rFonts w:cs="Arial"/>
                <w:b w:val="0"/>
                <w:bCs w:val="0"/>
                <w:szCs w:val="24"/>
                <w:u w:val="none"/>
              </w:rPr>
            </w:pPr>
            <w:r w:rsidRPr="00137D2F">
              <w:rPr>
                <w:rFonts w:cs="Arial"/>
                <w:b w:val="0"/>
                <w:szCs w:val="24"/>
                <w:u w:val="none"/>
              </w:rPr>
              <w:t>PROGRAMA MODULAR:</w:t>
            </w:r>
          </w:p>
          <w:p w:rsidR="00871853" w:rsidRPr="00137D2F" w:rsidRDefault="00871853" w:rsidP="00A71187">
            <w:pPr>
              <w:pStyle w:val="Textoindependiente"/>
              <w:spacing w:after="120"/>
              <w:rPr>
                <w:rFonts w:cs="Arial"/>
              </w:rPr>
            </w:pPr>
            <w:r w:rsidRPr="00137D2F">
              <w:rPr>
                <w:rFonts w:cs="Arial"/>
              </w:rPr>
              <w:t>La programación a presentar por los licitadores debe centrarse en el desarrollo de los siguientes módulos:</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494"/>
              <w:gridCol w:w="992"/>
              <w:gridCol w:w="1134"/>
              <w:gridCol w:w="1276"/>
            </w:tblGrid>
            <w:tr w:rsidR="00803B76" w:rsidRPr="00137D2F" w:rsidTr="00803B76">
              <w:trPr>
                <w:cantSplit/>
                <w:trHeight w:val="400"/>
              </w:trPr>
              <w:tc>
                <w:tcPr>
                  <w:tcW w:w="779" w:type="dxa"/>
                  <w:vMerge w:val="restart"/>
                  <w:shd w:val="pct10" w:color="auto" w:fill="FFFFFF"/>
                  <w:vAlign w:val="center"/>
                </w:tcPr>
                <w:p w:rsidR="00803B76" w:rsidRPr="00137D2F" w:rsidRDefault="00803B76" w:rsidP="00803B76">
                  <w:pPr>
                    <w:pStyle w:val="Textoindependiente"/>
                    <w:jc w:val="center"/>
                    <w:rPr>
                      <w:b/>
                    </w:rPr>
                  </w:pPr>
                  <w:r w:rsidRPr="00137D2F">
                    <w:rPr>
                      <w:b/>
                    </w:rPr>
                    <w:t>Nº Mod.</w:t>
                  </w:r>
                </w:p>
              </w:tc>
              <w:tc>
                <w:tcPr>
                  <w:tcW w:w="4494" w:type="dxa"/>
                  <w:vMerge w:val="restart"/>
                  <w:shd w:val="pct10" w:color="auto" w:fill="FFFFFF"/>
                  <w:vAlign w:val="center"/>
                </w:tcPr>
                <w:p w:rsidR="00803B76" w:rsidRPr="00137D2F" w:rsidRDefault="00803B76" w:rsidP="00803B76">
                  <w:pPr>
                    <w:pStyle w:val="Textoindependiente"/>
                    <w:jc w:val="center"/>
                    <w:rPr>
                      <w:b/>
                    </w:rPr>
                  </w:pPr>
                  <w:r w:rsidRPr="00137D2F">
                    <w:rPr>
                      <w:b/>
                    </w:rPr>
                    <w:t>MÓDULOS</w:t>
                  </w:r>
                </w:p>
              </w:tc>
              <w:tc>
                <w:tcPr>
                  <w:tcW w:w="2126" w:type="dxa"/>
                  <w:gridSpan w:val="2"/>
                  <w:shd w:val="pct10" w:color="auto" w:fill="FFFFFF"/>
                  <w:vAlign w:val="center"/>
                </w:tcPr>
                <w:p w:rsidR="00803B76" w:rsidRPr="00137D2F" w:rsidRDefault="00803B76" w:rsidP="00803B76">
                  <w:pPr>
                    <w:pStyle w:val="Textoindependiente"/>
                    <w:jc w:val="center"/>
                    <w:rPr>
                      <w:b/>
                    </w:rPr>
                  </w:pPr>
                  <w:r w:rsidRPr="00137D2F">
                    <w:rPr>
                      <w:b/>
                    </w:rPr>
                    <w:t>Distribución horas</w:t>
                  </w:r>
                </w:p>
              </w:tc>
              <w:tc>
                <w:tcPr>
                  <w:tcW w:w="1276" w:type="dxa"/>
                  <w:vMerge w:val="restart"/>
                  <w:shd w:val="pct10" w:color="auto" w:fill="FFFFFF"/>
                  <w:vAlign w:val="center"/>
                </w:tcPr>
                <w:p w:rsidR="00803B76" w:rsidRPr="00137D2F" w:rsidRDefault="00803B76" w:rsidP="00803B76">
                  <w:pPr>
                    <w:pStyle w:val="Textoindependiente"/>
                    <w:jc w:val="center"/>
                    <w:rPr>
                      <w:b/>
                    </w:rPr>
                  </w:pPr>
                  <w:r w:rsidRPr="00137D2F">
                    <w:rPr>
                      <w:b/>
                    </w:rPr>
                    <w:t>TOTAL HORAS</w:t>
                  </w:r>
                </w:p>
              </w:tc>
            </w:tr>
            <w:tr w:rsidR="00803B76" w:rsidRPr="00137D2F" w:rsidTr="00803B76">
              <w:trPr>
                <w:cantSplit/>
                <w:trHeight w:val="400"/>
              </w:trPr>
              <w:tc>
                <w:tcPr>
                  <w:tcW w:w="779" w:type="dxa"/>
                  <w:vMerge/>
                  <w:shd w:val="pct10" w:color="auto" w:fill="FFFFFF"/>
                </w:tcPr>
                <w:p w:rsidR="00803B76" w:rsidRPr="00137D2F" w:rsidRDefault="00803B76" w:rsidP="00803B76">
                  <w:pPr>
                    <w:pStyle w:val="Textoindependiente"/>
                    <w:rPr>
                      <w:b/>
                    </w:rPr>
                  </w:pPr>
                </w:p>
              </w:tc>
              <w:tc>
                <w:tcPr>
                  <w:tcW w:w="4494" w:type="dxa"/>
                  <w:vMerge/>
                  <w:shd w:val="pct10" w:color="auto" w:fill="FFFFFF"/>
                </w:tcPr>
                <w:p w:rsidR="00803B76" w:rsidRPr="00137D2F" w:rsidRDefault="00803B76" w:rsidP="00803B76">
                  <w:pPr>
                    <w:pStyle w:val="Textoindependiente"/>
                    <w:rPr>
                      <w:b/>
                    </w:rPr>
                  </w:pPr>
                </w:p>
              </w:tc>
              <w:tc>
                <w:tcPr>
                  <w:tcW w:w="992" w:type="dxa"/>
                  <w:shd w:val="pct10" w:color="auto" w:fill="FFFFFF"/>
                  <w:vAlign w:val="center"/>
                </w:tcPr>
                <w:p w:rsidR="00803B76" w:rsidRPr="00137D2F" w:rsidRDefault="00803B76" w:rsidP="00803B76">
                  <w:pPr>
                    <w:pStyle w:val="Textoindependiente"/>
                    <w:jc w:val="center"/>
                    <w:rPr>
                      <w:b/>
                    </w:rPr>
                  </w:pPr>
                  <w:r w:rsidRPr="00137D2F">
                    <w:rPr>
                      <w:b/>
                    </w:rPr>
                    <w:t>Teoría</w:t>
                  </w:r>
                </w:p>
              </w:tc>
              <w:tc>
                <w:tcPr>
                  <w:tcW w:w="1134" w:type="dxa"/>
                  <w:shd w:val="pct10" w:color="auto" w:fill="FFFFFF"/>
                  <w:vAlign w:val="center"/>
                </w:tcPr>
                <w:p w:rsidR="00803B76" w:rsidRPr="00137D2F" w:rsidRDefault="00803B76" w:rsidP="00803B76">
                  <w:pPr>
                    <w:pStyle w:val="Textoindependiente"/>
                    <w:jc w:val="center"/>
                    <w:rPr>
                      <w:b/>
                    </w:rPr>
                  </w:pPr>
                  <w:r w:rsidRPr="00137D2F">
                    <w:rPr>
                      <w:b/>
                    </w:rPr>
                    <w:t>Práctica</w:t>
                  </w:r>
                </w:p>
              </w:tc>
              <w:tc>
                <w:tcPr>
                  <w:tcW w:w="1276" w:type="dxa"/>
                  <w:vMerge/>
                  <w:shd w:val="pct10" w:color="auto" w:fill="FFFFFF"/>
                  <w:vAlign w:val="center"/>
                </w:tcPr>
                <w:p w:rsidR="00803B76" w:rsidRPr="00137D2F" w:rsidRDefault="00803B76" w:rsidP="00803B76">
                  <w:pPr>
                    <w:pStyle w:val="Textoindependiente"/>
                    <w:jc w:val="center"/>
                  </w:pPr>
                </w:p>
              </w:tc>
            </w:tr>
            <w:tr w:rsidR="00803B76" w:rsidRPr="00137D2F" w:rsidTr="00803B76">
              <w:trPr>
                <w:cantSplit/>
                <w:trHeight w:val="400"/>
              </w:trPr>
              <w:tc>
                <w:tcPr>
                  <w:tcW w:w="779" w:type="dxa"/>
                  <w:vAlign w:val="center"/>
                </w:tcPr>
                <w:p w:rsidR="00803B76" w:rsidRPr="00137D2F" w:rsidRDefault="00803B76" w:rsidP="00803B76">
                  <w:pPr>
                    <w:pStyle w:val="Textoindependiente"/>
                    <w:jc w:val="center"/>
                  </w:pPr>
                  <w:r w:rsidRPr="00137D2F">
                    <w:t>1</w:t>
                  </w:r>
                </w:p>
              </w:tc>
              <w:tc>
                <w:tcPr>
                  <w:tcW w:w="4494" w:type="dxa"/>
                  <w:vAlign w:val="center"/>
                </w:tcPr>
                <w:p w:rsidR="00803B76" w:rsidRPr="00137D2F" w:rsidRDefault="00803B76" w:rsidP="00803B76">
                  <w:pPr>
                    <w:pStyle w:val="Textoindependiente"/>
                    <w:jc w:val="left"/>
                  </w:pPr>
                  <w:r w:rsidRPr="00137D2F">
                    <w:t>Speaking</w:t>
                  </w:r>
                </w:p>
              </w:tc>
              <w:tc>
                <w:tcPr>
                  <w:tcW w:w="992" w:type="dxa"/>
                  <w:vAlign w:val="center"/>
                </w:tcPr>
                <w:p w:rsidR="00803B76" w:rsidRPr="00137D2F" w:rsidRDefault="00803B76" w:rsidP="00803B76">
                  <w:pPr>
                    <w:pStyle w:val="Textoindependiente"/>
                    <w:jc w:val="center"/>
                  </w:pPr>
                  <w:r w:rsidRPr="00137D2F">
                    <w:t>2,5</w:t>
                  </w:r>
                </w:p>
              </w:tc>
              <w:tc>
                <w:tcPr>
                  <w:tcW w:w="1134" w:type="dxa"/>
                  <w:vAlign w:val="center"/>
                </w:tcPr>
                <w:p w:rsidR="00803B76" w:rsidRPr="00137D2F" w:rsidRDefault="00803B76" w:rsidP="00803B76">
                  <w:pPr>
                    <w:pStyle w:val="Textoindependiente"/>
                    <w:jc w:val="center"/>
                  </w:pPr>
                  <w:r w:rsidRPr="00137D2F">
                    <w:t>10</w:t>
                  </w:r>
                </w:p>
              </w:tc>
              <w:tc>
                <w:tcPr>
                  <w:tcW w:w="1276" w:type="dxa"/>
                  <w:vAlign w:val="center"/>
                </w:tcPr>
                <w:p w:rsidR="00803B76" w:rsidRPr="00137D2F" w:rsidRDefault="00803B76" w:rsidP="00803B76">
                  <w:pPr>
                    <w:pStyle w:val="Textoindependiente"/>
                    <w:jc w:val="center"/>
                  </w:pPr>
                  <w:r w:rsidRPr="00137D2F">
                    <w:t>12,5</w:t>
                  </w:r>
                </w:p>
              </w:tc>
            </w:tr>
            <w:tr w:rsidR="00803B76" w:rsidRPr="00137D2F" w:rsidTr="00803B76">
              <w:trPr>
                <w:cantSplit/>
                <w:trHeight w:val="400"/>
              </w:trPr>
              <w:tc>
                <w:tcPr>
                  <w:tcW w:w="779" w:type="dxa"/>
                  <w:vAlign w:val="center"/>
                </w:tcPr>
                <w:p w:rsidR="00803B76" w:rsidRPr="00137D2F" w:rsidRDefault="00803B76" w:rsidP="00803B76">
                  <w:pPr>
                    <w:pStyle w:val="Textoindependiente"/>
                    <w:jc w:val="center"/>
                  </w:pPr>
                  <w:r w:rsidRPr="00137D2F">
                    <w:t>2</w:t>
                  </w:r>
                </w:p>
              </w:tc>
              <w:tc>
                <w:tcPr>
                  <w:tcW w:w="4494" w:type="dxa"/>
                  <w:vAlign w:val="center"/>
                </w:tcPr>
                <w:p w:rsidR="00803B76" w:rsidRPr="00137D2F" w:rsidRDefault="00803B76" w:rsidP="00803B76">
                  <w:pPr>
                    <w:pStyle w:val="Textoindependiente"/>
                    <w:jc w:val="left"/>
                  </w:pPr>
                  <w:r w:rsidRPr="00137D2F">
                    <w:t>Writing</w:t>
                  </w:r>
                </w:p>
              </w:tc>
              <w:tc>
                <w:tcPr>
                  <w:tcW w:w="992" w:type="dxa"/>
                  <w:vAlign w:val="center"/>
                </w:tcPr>
                <w:p w:rsidR="00803B76" w:rsidRPr="00137D2F" w:rsidRDefault="00803B76" w:rsidP="00803B76">
                  <w:pPr>
                    <w:pStyle w:val="Textoindependiente"/>
                    <w:jc w:val="center"/>
                  </w:pPr>
                  <w:r w:rsidRPr="00137D2F">
                    <w:t>2,5</w:t>
                  </w:r>
                </w:p>
              </w:tc>
              <w:tc>
                <w:tcPr>
                  <w:tcW w:w="1134" w:type="dxa"/>
                  <w:vAlign w:val="center"/>
                </w:tcPr>
                <w:p w:rsidR="00803B76" w:rsidRPr="00137D2F" w:rsidRDefault="00803B76" w:rsidP="00803B76">
                  <w:pPr>
                    <w:pStyle w:val="Textoindependiente"/>
                    <w:jc w:val="center"/>
                  </w:pPr>
                  <w:r w:rsidRPr="00137D2F">
                    <w:t>10</w:t>
                  </w:r>
                </w:p>
              </w:tc>
              <w:tc>
                <w:tcPr>
                  <w:tcW w:w="1276" w:type="dxa"/>
                  <w:vAlign w:val="center"/>
                </w:tcPr>
                <w:p w:rsidR="00803B76" w:rsidRPr="00137D2F" w:rsidRDefault="00803B76" w:rsidP="00803B76">
                  <w:pPr>
                    <w:pStyle w:val="Textoindependiente"/>
                    <w:jc w:val="center"/>
                  </w:pPr>
                  <w:r w:rsidRPr="00137D2F">
                    <w:t>12,5</w:t>
                  </w:r>
                </w:p>
              </w:tc>
            </w:tr>
            <w:tr w:rsidR="00803B76" w:rsidRPr="00137D2F" w:rsidTr="00803B76">
              <w:trPr>
                <w:cantSplit/>
                <w:trHeight w:val="400"/>
              </w:trPr>
              <w:tc>
                <w:tcPr>
                  <w:tcW w:w="779" w:type="dxa"/>
                  <w:vAlign w:val="center"/>
                </w:tcPr>
                <w:p w:rsidR="00803B76" w:rsidRPr="00137D2F" w:rsidRDefault="00803B76" w:rsidP="00803B76">
                  <w:pPr>
                    <w:pStyle w:val="Textoindependiente"/>
                    <w:jc w:val="center"/>
                  </w:pPr>
                  <w:r w:rsidRPr="00137D2F">
                    <w:t>3</w:t>
                  </w:r>
                </w:p>
              </w:tc>
              <w:tc>
                <w:tcPr>
                  <w:tcW w:w="4494" w:type="dxa"/>
                  <w:vAlign w:val="center"/>
                </w:tcPr>
                <w:p w:rsidR="00803B76" w:rsidRPr="00137D2F" w:rsidRDefault="00803B76" w:rsidP="00803B76">
                  <w:pPr>
                    <w:pStyle w:val="Textoindependiente"/>
                    <w:jc w:val="left"/>
                  </w:pPr>
                  <w:r w:rsidRPr="00137D2F">
                    <w:t>Reading</w:t>
                  </w:r>
                </w:p>
              </w:tc>
              <w:tc>
                <w:tcPr>
                  <w:tcW w:w="992" w:type="dxa"/>
                  <w:vAlign w:val="center"/>
                </w:tcPr>
                <w:p w:rsidR="00803B76" w:rsidRPr="00137D2F" w:rsidRDefault="00803B76" w:rsidP="00803B76">
                  <w:pPr>
                    <w:pStyle w:val="Textoindependiente"/>
                    <w:jc w:val="center"/>
                  </w:pPr>
                  <w:r w:rsidRPr="00137D2F">
                    <w:t>2,5</w:t>
                  </w:r>
                </w:p>
              </w:tc>
              <w:tc>
                <w:tcPr>
                  <w:tcW w:w="1134" w:type="dxa"/>
                  <w:vAlign w:val="center"/>
                </w:tcPr>
                <w:p w:rsidR="00803B76" w:rsidRPr="00137D2F" w:rsidRDefault="00803B76" w:rsidP="00803B76">
                  <w:pPr>
                    <w:pStyle w:val="Textoindependiente"/>
                    <w:jc w:val="center"/>
                  </w:pPr>
                  <w:r w:rsidRPr="00137D2F">
                    <w:t>10</w:t>
                  </w:r>
                </w:p>
              </w:tc>
              <w:tc>
                <w:tcPr>
                  <w:tcW w:w="1276" w:type="dxa"/>
                  <w:vAlign w:val="center"/>
                </w:tcPr>
                <w:p w:rsidR="00803B76" w:rsidRPr="00137D2F" w:rsidRDefault="00803B76" w:rsidP="00803B76">
                  <w:pPr>
                    <w:pStyle w:val="Textoindependiente"/>
                    <w:jc w:val="center"/>
                  </w:pPr>
                  <w:r w:rsidRPr="00137D2F">
                    <w:t>12,5</w:t>
                  </w:r>
                </w:p>
              </w:tc>
            </w:tr>
            <w:tr w:rsidR="00803B76" w:rsidRPr="00137D2F" w:rsidTr="00803B76">
              <w:trPr>
                <w:cantSplit/>
                <w:trHeight w:val="400"/>
              </w:trPr>
              <w:tc>
                <w:tcPr>
                  <w:tcW w:w="779" w:type="dxa"/>
                  <w:vAlign w:val="center"/>
                </w:tcPr>
                <w:p w:rsidR="00803B76" w:rsidRPr="00137D2F" w:rsidRDefault="00803B76" w:rsidP="00803B76">
                  <w:pPr>
                    <w:pStyle w:val="Textoindependiente"/>
                    <w:jc w:val="center"/>
                  </w:pPr>
                  <w:r w:rsidRPr="00137D2F">
                    <w:t>4</w:t>
                  </w:r>
                </w:p>
              </w:tc>
              <w:tc>
                <w:tcPr>
                  <w:tcW w:w="4494" w:type="dxa"/>
                  <w:vAlign w:val="center"/>
                </w:tcPr>
                <w:p w:rsidR="00803B76" w:rsidRPr="00137D2F" w:rsidRDefault="00803B76" w:rsidP="00803B76">
                  <w:pPr>
                    <w:pStyle w:val="Textoindependiente"/>
                    <w:jc w:val="left"/>
                  </w:pPr>
                  <w:r w:rsidRPr="00137D2F">
                    <w:t>Listening.</w:t>
                  </w:r>
                </w:p>
              </w:tc>
              <w:tc>
                <w:tcPr>
                  <w:tcW w:w="992" w:type="dxa"/>
                  <w:tcBorders>
                    <w:bottom w:val="single" w:sz="4" w:space="0" w:color="auto"/>
                  </w:tcBorders>
                  <w:vAlign w:val="center"/>
                </w:tcPr>
                <w:p w:rsidR="00803B76" w:rsidRPr="00137D2F" w:rsidRDefault="00803B76" w:rsidP="00803B76">
                  <w:pPr>
                    <w:pStyle w:val="Textoindependiente"/>
                    <w:jc w:val="center"/>
                  </w:pPr>
                  <w:r w:rsidRPr="00137D2F">
                    <w:t>2,5</w:t>
                  </w:r>
                </w:p>
              </w:tc>
              <w:tc>
                <w:tcPr>
                  <w:tcW w:w="1134" w:type="dxa"/>
                  <w:tcBorders>
                    <w:bottom w:val="single" w:sz="4" w:space="0" w:color="auto"/>
                  </w:tcBorders>
                  <w:vAlign w:val="center"/>
                </w:tcPr>
                <w:p w:rsidR="00803B76" w:rsidRPr="00137D2F" w:rsidRDefault="00803B76" w:rsidP="00803B76">
                  <w:pPr>
                    <w:pStyle w:val="Textoindependiente"/>
                    <w:jc w:val="center"/>
                  </w:pPr>
                  <w:r w:rsidRPr="00137D2F">
                    <w:t>10</w:t>
                  </w:r>
                </w:p>
              </w:tc>
              <w:tc>
                <w:tcPr>
                  <w:tcW w:w="1276" w:type="dxa"/>
                  <w:tcBorders>
                    <w:bottom w:val="single" w:sz="4" w:space="0" w:color="auto"/>
                  </w:tcBorders>
                  <w:vAlign w:val="center"/>
                </w:tcPr>
                <w:p w:rsidR="00803B76" w:rsidRPr="00137D2F" w:rsidRDefault="00803B76" w:rsidP="00803B76">
                  <w:pPr>
                    <w:pStyle w:val="Textoindependiente"/>
                    <w:jc w:val="center"/>
                  </w:pPr>
                  <w:r w:rsidRPr="00137D2F">
                    <w:t>12,5</w:t>
                  </w:r>
                </w:p>
              </w:tc>
            </w:tr>
            <w:tr w:rsidR="00803B76" w:rsidRPr="00137D2F" w:rsidTr="00803B76">
              <w:trPr>
                <w:cantSplit/>
                <w:trHeight w:val="400"/>
              </w:trPr>
              <w:tc>
                <w:tcPr>
                  <w:tcW w:w="5273" w:type="dxa"/>
                  <w:gridSpan w:val="2"/>
                  <w:shd w:val="pct10" w:color="auto" w:fill="FFFFFF"/>
                  <w:vAlign w:val="center"/>
                </w:tcPr>
                <w:p w:rsidR="00803B76" w:rsidRPr="00137D2F" w:rsidRDefault="00803B76" w:rsidP="00803B76">
                  <w:pPr>
                    <w:pStyle w:val="Textoindependiente"/>
                    <w:jc w:val="center"/>
                    <w:rPr>
                      <w:b/>
                    </w:rPr>
                  </w:pPr>
                </w:p>
                <w:p w:rsidR="00803B76" w:rsidRPr="00137D2F" w:rsidRDefault="00803B76" w:rsidP="00803B76">
                  <w:pPr>
                    <w:pStyle w:val="Textoindependiente"/>
                    <w:ind w:right="71"/>
                    <w:jc w:val="right"/>
                    <w:rPr>
                      <w:b/>
                    </w:rPr>
                  </w:pPr>
                  <w:r w:rsidRPr="00137D2F">
                    <w:rPr>
                      <w:b/>
                    </w:rPr>
                    <w:t>TOTAL HORAS</w:t>
                  </w:r>
                </w:p>
                <w:p w:rsidR="00803B76" w:rsidRPr="00137D2F" w:rsidRDefault="00803B76" w:rsidP="00803B76">
                  <w:pPr>
                    <w:pStyle w:val="Textoindependiente"/>
                    <w:jc w:val="center"/>
                    <w:rPr>
                      <w:b/>
                    </w:rPr>
                  </w:pPr>
                </w:p>
              </w:tc>
              <w:tc>
                <w:tcPr>
                  <w:tcW w:w="992" w:type="dxa"/>
                  <w:shd w:val="clear" w:color="auto" w:fill="E6E6E6"/>
                  <w:vAlign w:val="center"/>
                </w:tcPr>
                <w:p w:rsidR="00803B76" w:rsidRPr="00137D2F" w:rsidRDefault="00803B76" w:rsidP="00803B76">
                  <w:pPr>
                    <w:pStyle w:val="Textoindependiente"/>
                    <w:jc w:val="center"/>
                    <w:rPr>
                      <w:b/>
                      <w:bCs/>
                    </w:rPr>
                  </w:pPr>
                  <w:r w:rsidRPr="00137D2F">
                    <w:rPr>
                      <w:b/>
                      <w:bCs/>
                    </w:rPr>
                    <w:t>10</w:t>
                  </w:r>
                </w:p>
              </w:tc>
              <w:tc>
                <w:tcPr>
                  <w:tcW w:w="1134" w:type="dxa"/>
                  <w:shd w:val="clear" w:color="auto" w:fill="E6E6E6"/>
                  <w:vAlign w:val="center"/>
                </w:tcPr>
                <w:p w:rsidR="00803B76" w:rsidRPr="00137D2F" w:rsidRDefault="00803B76" w:rsidP="00803B76">
                  <w:pPr>
                    <w:pStyle w:val="Textoindependiente"/>
                    <w:jc w:val="center"/>
                    <w:rPr>
                      <w:b/>
                      <w:bCs/>
                    </w:rPr>
                  </w:pPr>
                  <w:r w:rsidRPr="00137D2F">
                    <w:rPr>
                      <w:b/>
                      <w:bCs/>
                    </w:rPr>
                    <w:t>40</w:t>
                  </w:r>
                </w:p>
              </w:tc>
              <w:tc>
                <w:tcPr>
                  <w:tcW w:w="1276" w:type="dxa"/>
                  <w:shd w:val="clear" w:color="auto" w:fill="E6E6E6"/>
                  <w:vAlign w:val="center"/>
                </w:tcPr>
                <w:p w:rsidR="00803B76" w:rsidRPr="00137D2F" w:rsidRDefault="00803B76" w:rsidP="00803B76">
                  <w:pPr>
                    <w:pStyle w:val="Textoindependiente"/>
                    <w:jc w:val="center"/>
                    <w:rPr>
                      <w:b/>
                      <w:bCs/>
                    </w:rPr>
                  </w:pPr>
                  <w:r w:rsidRPr="00137D2F">
                    <w:rPr>
                      <w:b/>
                      <w:bCs/>
                    </w:rPr>
                    <w:t>50</w:t>
                  </w:r>
                </w:p>
              </w:tc>
            </w:tr>
          </w:tbl>
          <w:p w:rsidR="00F6383B" w:rsidRPr="00137D2F" w:rsidRDefault="00F6383B" w:rsidP="007506EC">
            <w:pPr>
              <w:pStyle w:val="Textoindependiente"/>
              <w:rPr>
                <w:rFonts w:cs="Arial"/>
              </w:rPr>
            </w:pPr>
          </w:p>
        </w:tc>
      </w:tr>
    </w:tbl>
    <w:p w:rsidR="00871853" w:rsidRPr="00137D2F" w:rsidRDefault="00871853" w:rsidP="00871853">
      <w:pPr>
        <w:jc w:val="both"/>
        <w:rPr>
          <w:rFonts w:ascii="Arial" w:hAnsi="Arial" w:cs="Arial"/>
          <w:b/>
          <w:sz w:val="24"/>
          <w:szCs w:val="24"/>
        </w:rPr>
      </w:pPr>
    </w:p>
    <w:p w:rsidR="009705C5" w:rsidRPr="00137D2F" w:rsidRDefault="009705C5" w:rsidP="009705C5">
      <w:pPr>
        <w:pStyle w:val="Prrafodelista"/>
        <w:numPr>
          <w:ilvl w:val="0"/>
          <w:numId w:val="15"/>
        </w:numPr>
        <w:jc w:val="both"/>
        <w:rPr>
          <w:rFonts w:ascii="Arial" w:hAnsi="Arial" w:cs="Arial"/>
          <w:b/>
          <w:vanish/>
          <w:sz w:val="24"/>
          <w:szCs w:val="24"/>
        </w:rPr>
      </w:pPr>
    </w:p>
    <w:p w:rsidR="009705C5" w:rsidRPr="00137D2F" w:rsidRDefault="009705C5" w:rsidP="009705C5">
      <w:pPr>
        <w:pStyle w:val="Prrafodelista"/>
        <w:numPr>
          <w:ilvl w:val="0"/>
          <w:numId w:val="15"/>
        </w:numPr>
        <w:jc w:val="both"/>
        <w:rPr>
          <w:rFonts w:ascii="Arial" w:hAnsi="Arial" w:cs="Arial"/>
          <w:b/>
          <w:vanish/>
          <w:sz w:val="24"/>
          <w:szCs w:val="24"/>
        </w:rPr>
      </w:pPr>
    </w:p>
    <w:p w:rsidR="009705C5" w:rsidRPr="00137D2F" w:rsidRDefault="009705C5" w:rsidP="009705C5">
      <w:pPr>
        <w:pStyle w:val="Prrafodelista"/>
        <w:numPr>
          <w:ilvl w:val="0"/>
          <w:numId w:val="15"/>
        </w:numPr>
        <w:jc w:val="both"/>
        <w:rPr>
          <w:rFonts w:ascii="Arial" w:hAnsi="Arial" w:cs="Arial"/>
          <w:b/>
          <w:vanish/>
          <w:sz w:val="24"/>
          <w:szCs w:val="24"/>
        </w:rPr>
      </w:pPr>
    </w:p>
    <w:p w:rsidR="009705C5" w:rsidRPr="00137D2F" w:rsidRDefault="009705C5" w:rsidP="009705C5">
      <w:pPr>
        <w:pStyle w:val="Prrafodelista"/>
        <w:numPr>
          <w:ilvl w:val="0"/>
          <w:numId w:val="15"/>
        </w:numPr>
        <w:jc w:val="both"/>
        <w:rPr>
          <w:rFonts w:ascii="Arial" w:hAnsi="Arial" w:cs="Arial"/>
          <w:b/>
          <w:vanish/>
          <w:sz w:val="24"/>
          <w:szCs w:val="24"/>
        </w:rPr>
      </w:pPr>
    </w:p>
    <w:p w:rsidR="009705C5" w:rsidRPr="00137D2F" w:rsidRDefault="009705C5" w:rsidP="009705C5">
      <w:pPr>
        <w:pStyle w:val="Prrafodelista"/>
        <w:numPr>
          <w:ilvl w:val="1"/>
          <w:numId w:val="15"/>
        </w:numPr>
        <w:jc w:val="both"/>
        <w:rPr>
          <w:rFonts w:ascii="Arial" w:hAnsi="Arial" w:cs="Arial"/>
          <w:b/>
          <w:vanish/>
          <w:sz w:val="24"/>
          <w:szCs w:val="24"/>
        </w:rPr>
      </w:pPr>
    </w:p>
    <w:p w:rsidR="009705C5" w:rsidRPr="00137D2F" w:rsidRDefault="009705C5" w:rsidP="009705C5">
      <w:pPr>
        <w:pStyle w:val="Prrafodelista"/>
        <w:numPr>
          <w:ilvl w:val="1"/>
          <w:numId w:val="15"/>
        </w:numPr>
        <w:jc w:val="both"/>
        <w:rPr>
          <w:rFonts w:ascii="Arial" w:hAnsi="Arial" w:cs="Arial"/>
          <w:b/>
          <w:vanish/>
          <w:sz w:val="24"/>
          <w:szCs w:val="24"/>
        </w:rPr>
      </w:pPr>
    </w:p>
    <w:p w:rsidR="009705C5" w:rsidRPr="00137D2F" w:rsidRDefault="009705C5" w:rsidP="009705C5">
      <w:pPr>
        <w:pStyle w:val="Prrafodelista"/>
        <w:numPr>
          <w:ilvl w:val="1"/>
          <w:numId w:val="15"/>
        </w:numPr>
        <w:jc w:val="both"/>
        <w:rPr>
          <w:rFonts w:ascii="Arial" w:hAnsi="Arial" w:cs="Arial"/>
          <w:b/>
          <w:sz w:val="24"/>
          <w:szCs w:val="24"/>
        </w:rPr>
      </w:pPr>
      <w:r w:rsidRPr="00137D2F">
        <w:rPr>
          <w:rFonts w:ascii="Arial" w:hAnsi="Arial" w:cs="Arial"/>
          <w:b/>
          <w:sz w:val="24"/>
          <w:szCs w:val="24"/>
        </w:rPr>
        <w:t>CERTIFICACIÓN DE LA COMPETENCIA LINGÜISTÍCA</w:t>
      </w:r>
    </w:p>
    <w:p w:rsidR="009705C5" w:rsidRPr="00137D2F" w:rsidRDefault="009705C5" w:rsidP="00871853">
      <w:pPr>
        <w:jc w:val="both"/>
        <w:rPr>
          <w:rFonts w:ascii="Arial" w:hAnsi="Arial" w:cs="Arial"/>
          <w:b/>
          <w:sz w:val="24"/>
          <w:szCs w:val="24"/>
        </w:rPr>
      </w:pPr>
    </w:p>
    <w:p w:rsidR="00803B76" w:rsidRPr="00137D2F" w:rsidRDefault="00803B76" w:rsidP="00803B76">
      <w:pPr>
        <w:ind w:left="360"/>
        <w:jc w:val="both"/>
        <w:rPr>
          <w:rFonts w:ascii="Arial" w:hAnsi="Arial" w:cs="Arial"/>
          <w:sz w:val="24"/>
          <w:szCs w:val="24"/>
        </w:rPr>
      </w:pPr>
      <w:r w:rsidRPr="00137D2F">
        <w:rPr>
          <w:rFonts w:ascii="Arial" w:hAnsi="Arial" w:cs="Arial"/>
          <w:sz w:val="24"/>
          <w:szCs w:val="24"/>
        </w:rPr>
        <w:t>En cada localidad, los alumnos participantes en las acciones formativas deberán acceder</w:t>
      </w:r>
      <w:r w:rsidR="00216D8D" w:rsidRPr="00137D2F">
        <w:rPr>
          <w:rFonts w:ascii="Arial" w:hAnsi="Arial" w:cs="Arial"/>
          <w:sz w:val="24"/>
          <w:szCs w:val="24"/>
        </w:rPr>
        <w:t>, en un centro oficial autorizado,</w:t>
      </w:r>
      <w:r w:rsidRPr="00137D2F">
        <w:rPr>
          <w:rFonts w:ascii="Arial" w:hAnsi="Arial" w:cs="Arial"/>
          <w:sz w:val="24"/>
          <w:szCs w:val="24"/>
        </w:rPr>
        <w:t xml:space="preserve"> a la realización de una prueba de reconocimiento internacional </w:t>
      </w:r>
      <w:r w:rsidR="00216D8D" w:rsidRPr="00137D2F">
        <w:rPr>
          <w:rFonts w:ascii="Arial" w:hAnsi="Arial" w:cs="Arial"/>
          <w:sz w:val="24"/>
          <w:szCs w:val="24"/>
        </w:rPr>
        <w:t>de competencias lingüísticas de la lengua inglesa. Para ello, el licitador presentará un documento donde refleje la operativa para su ejecución, prueba a realizar, calendario de exámenes,…, y toda aquella información necesaria para su valoración.</w:t>
      </w:r>
    </w:p>
    <w:p w:rsidR="00216D8D" w:rsidRPr="00137D2F" w:rsidRDefault="00216D8D" w:rsidP="00803B76">
      <w:pPr>
        <w:ind w:left="360"/>
        <w:jc w:val="both"/>
        <w:rPr>
          <w:rFonts w:ascii="Arial" w:hAnsi="Arial" w:cs="Arial"/>
          <w:sz w:val="24"/>
          <w:szCs w:val="24"/>
        </w:rPr>
      </w:pPr>
    </w:p>
    <w:p w:rsidR="00216D8D" w:rsidRPr="00137D2F" w:rsidRDefault="00216D8D" w:rsidP="00803B76">
      <w:pPr>
        <w:ind w:left="360"/>
        <w:jc w:val="both"/>
        <w:rPr>
          <w:rFonts w:ascii="Arial" w:hAnsi="Arial" w:cs="Arial"/>
          <w:sz w:val="24"/>
          <w:szCs w:val="24"/>
        </w:rPr>
      </w:pPr>
    </w:p>
    <w:p w:rsidR="00216D8D" w:rsidRPr="00137D2F" w:rsidRDefault="00216D8D" w:rsidP="00803B76">
      <w:pPr>
        <w:ind w:left="360"/>
        <w:jc w:val="both"/>
        <w:rPr>
          <w:rFonts w:ascii="Arial" w:hAnsi="Arial" w:cs="Arial"/>
          <w:sz w:val="24"/>
          <w:szCs w:val="24"/>
        </w:rPr>
      </w:pPr>
    </w:p>
    <w:p w:rsidR="00747AAD" w:rsidRPr="00137D2F" w:rsidRDefault="00747AAD" w:rsidP="00446A43">
      <w:pPr>
        <w:ind w:left="360"/>
        <w:jc w:val="both"/>
        <w:rPr>
          <w:rFonts w:ascii="Arial" w:hAnsi="Arial" w:cs="Arial"/>
          <w:b/>
          <w:sz w:val="24"/>
          <w:szCs w:val="24"/>
        </w:rPr>
      </w:pPr>
    </w:p>
    <w:p w:rsidR="00446A43" w:rsidRPr="00137D2F" w:rsidRDefault="00446A43" w:rsidP="009705C5">
      <w:pPr>
        <w:numPr>
          <w:ilvl w:val="0"/>
          <w:numId w:val="15"/>
        </w:numPr>
        <w:jc w:val="both"/>
        <w:rPr>
          <w:rFonts w:ascii="Arial" w:hAnsi="Arial" w:cs="Arial"/>
          <w:b/>
          <w:sz w:val="24"/>
          <w:szCs w:val="24"/>
        </w:rPr>
      </w:pPr>
      <w:r w:rsidRPr="00137D2F">
        <w:rPr>
          <w:rFonts w:ascii="Arial" w:hAnsi="Arial" w:cs="Arial"/>
          <w:b/>
          <w:sz w:val="24"/>
          <w:szCs w:val="24"/>
        </w:rPr>
        <w:lastRenderedPageBreak/>
        <w:t>DOCUMENTACIÓN TECNICA A PRESENTAR (a incluir en el sobre B)</w:t>
      </w:r>
    </w:p>
    <w:p w:rsidR="00446A43" w:rsidRPr="00137D2F" w:rsidRDefault="00446A43" w:rsidP="00446A43">
      <w:pPr>
        <w:jc w:val="both"/>
        <w:rPr>
          <w:rFonts w:ascii="Arial" w:hAnsi="Arial" w:cs="Arial"/>
          <w:sz w:val="24"/>
          <w:szCs w:val="24"/>
        </w:rPr>
      </w:pPr>
    </w:p>
    <w:p w:rsidR="00216D8D" w:rsidRPr="00137D2F" w:rsidRDefault="00216D8D" w:rsidP="0074624A">
      <w:pPr>
        <w:numPr>
          <w:ilvl w:val="1"/>
          <w:numId w:val="15"/>
        </w:numPr>
        <w:jc w:val="both"/>
        <w:rPr>
          <w:rFonts w:ascii="Arial" w:hAnsi="Arial" w:cs="Arial"/>
          <w:b/>
          <w:sz w:val="24"/>
          <w:szCs w:val="24"/>
        </w:rPr>
      </w:pPr>
      <w:r w:rsidRPr="00137D2F">
        <w:rPr>
          <w:rFonts w:ascii="Arial" w:hAnsi="Arial" w:cs="Arial"/>
          <w:b/>
          <w:sz w:val="24"/>
          <w:szCs w:val="24"/>
        </w:rPr>
        <w:t>Documento inicial de presentació</w:t>
      </w:r>
      <w:r w:rsidR="003F1833" w:rsidRPr="00137D2F">
        <w:rPr>
          <w:rFonts w:ascii="Arial" w:hAnsi="Arial" w:cs="Arial"/>
          <w:b/>
          <w:sz w:val="24"/>
          <w:szCs w:val="24"/>
        </w:rPr>
        <w:t>n y enfoque global del proyecto, temporalización, coordinación, etc.</w:t>
      </w:r>
    </w:p>
    <w:p w:rsidR="00216D8D" w:rsidRPr="00137D2F" w:rsidRDefault="00216D8D" w:rsidP="00216D8D">
      <w:pPr>
        <w:ind w:left="360"/>
        <w:jc w:val="both"/>
        <w:rPr>
          <w:rFonts w:ascii="Arial" w:hAnsi="Arial" w:cs="Arial"/>
          <w:b/>
          <w:sz w:val="24"/>
          <w:szCs w:val="24"/>
        </w:rPr>
      </w:pPr>
    </w:p>
    <w:p w:rsidR="00216D8D" w:rsidRPr="00137D2F" w:rsidRDefault="00216D8D" w:rsidP="0074624A">
      <w:pPr>
        <w:numPr>
          <w:ilvl w:val="1"/>
          <w:numId w:val="15"/>
        </w:numPr>
        <w:jc w:val="both"/>
        <w:rPr>
          <w:rFonts w:ascii="Arial" w:hAnsi="Arial" w:cs="Arial"/>
          <w:sz w:val="24"/>
          <w:szCs w:val="24"/>
        </w:rPr>
      </w:pPr>
      <w:r w:rsidRPr="00137D2F">
        <w:rPr>
          <w:rFonts w:ascii="Arial" w:hAnsi="Arial" w:cs="Arial"/>
          <w:b/>
          <w:sz w:val="24"/>
          <w:szCs w:val="24"/>
        </w:rPr>
        <w:t>Para la fase de Evaluación del Nivel de Conocimientos</w:t>
      </w:r>
      <w:r w:rsidRPr="00137D2F">
        <w:rPr>
          <w:rFonts w:ascii="Arial" w:hAnsi="Arial" w:cs="Arial"/>
          <w:sz w:val="24"/>
          <w:szCs w:val="24"/>
        </w:rPr>
        <w:t>: el licitador presentará un documento donde se incluya operativa y modelo de trabajo en el que se especifique las actuaciones a realizar en esta fase, así como las herramientas y modelos de trabajo, pautas de actuación, desarrollo (administración de pruebas, envío y corrección de resultados,…).</w:t>
      </w:r>
    </w:p>
    <w:p w:rsidR="00216D8D" w:rsidRPr="00137D2F" w:rsidRDefault="00216D8D" w:rsidP="00216D8D">
      <w:pPr>
        <w:ind w:left="360"/>
        <w:jc w:val="both"/>
        <w:rPr>
          <w:rFonts w:ascii="Arial" w:hAnsi="Arial" w:cs="Arial"/>
          <w:sz w:val="24"/>
          <w:szCs w:val="24"/>
        </w:rPr>
      </w:pPr>
    </w:p>
    <w:p w:rsidR="0074624A" w:rsidRPr="00137D2F" w:rsidRDefault="00216D8D" w:rsidP="0074624A">
      <w:pPr>
        <w:numPr>
          <w:ilvl w:val="1"/>
          <w:numId w:val="15"/>
        </w:numPr>
        <w:jc w:val="both"/>
        <w:rPr>
          <w:rFonts w:ascii="Arial" w:hAnsi="Arial" w:cs="Arial"/>
          <w:sz w:val="24"/>
          <w:szCs w:val="24"/>
        </w:rPr>
      </w:pPr>
      <w:r w:rsidRPr="00137D2F">
        <w:rPr>
          <w:rFonts w:ascii="Arial" w:hAnsi="Arial" w:cs="Arial"/>
          <w:b/>
          <w:sz w:val="24"/>
          <w:szCs w:val="24"/>
        </w:rPr>
        <w:t xml:space="preserve">Para la fase de Impartición de las Acciones Formativas: </w:t>
      </w:r>
    </w:p>
    <w:p w:rsidR="0074624A" w:rsidRPr="00137D2F" w:rsidRDefault="0074624A" w:rsidP="0074624A">
      <w:pPr>
        <w:pStyle w:val="Prrafodelista"/>
        <w:rPr>
          <w:rFonts w:ascii="Arial" w:hAnsi="Arial" w:cs="Arial"/>
          <w:sz w:val="24"/>
          <w:szCs w:val="24"/>
        </w:rPr>
      </w:pPr>
    </w:p>
    <w:p w:rsidR="0074624A" w:rsidRPr="00137D2F" w:rsidRDefault="0074624A" w:rsidP="0074624A">
      <w:pPr>
        <w:numPr>
          <w:ilvl w:val="2"/>
          <w:numId w:val="15"/>
        </w:numPr>
        <w:ind w:left="1418" w:hanging="698"/>
        <w:jc w:val="both"/>
        <w:rPr>
          <w:rFonts w:ascii="Arial" w:hAnsi="Arial" w:cs="Arial"/>
          <w:sz w:val="24"/>
          <w:szCs w:val="24"/>
        </w:rPr>
      </w:pPr>
      <w:r w:rsidRPr="00137D2F">
        <w:rPr>
          <w:rFonts w:ascii="Arial" w:hAnsi="Arial" w:cs="Arial"/>
          <w:b/>
          <w:sz w:val="24"/>
          <w:szCs w:val="24"/>
        </w:rPr>
        <w:t>P</w:t>
      </w:r>
      <w:r w:rsidR="00826BC0" w:rsidRPr="00137D2F">
        <w:rPr>
          <w:rFonts w:ascii="Arial" w:hAnsi="Arial" w:cs="Arial"/>
          <w:b/>
          <w:sz w:val="24"/>
          <w:szCs w:val="24"/>
        </w:rPr>
        <w:t>rogramación didáctica</w:t>
      </w:r>
      <w:r w:rsidR="00DE49DF" w:rsidRPr="00137D2F">
        <w:rPr>
          <w:rFonts w:ascii="Arial" w:hAnsi="Arial" w:cs="Arial"/>
          <w:b/>
          <w:sz w:val="24"/>
          <w:szCs w:val="24"/>
        </w:rPr>
        <w:t xml:space="preserve"> para </w:t>
      </w:r>
      <w:r w:rsidRPr="00137D2F">
        <w:rPr>
          <w:rFonts w:ascii="Arial" w:hAnsi="Arial" w:cs="Arial"/>
          <w:b/>
          <w:sz w:val="24"/>
          <w:szCs w:val="24"/>
        </w:rPr>
        <w:t>una</w:t>
      </w:r>
      <w:r w:rsidR="00DE49DF" w:rsidRPr="00137D2F">
        <w:rPr>
          <w:rFonts w:ascii="Arial" w:hAnsi="Arial" w:cs="Arial"/>
          <w:b/>
          <w:sz w:val="24"/>
          <w:szCs w:val="24"/>
        </w:rPr>
        <w:t xml:space="preserve"> sesi</w:t>
      </w:r>
      <w:r w:rsidRPr="00137D2F">
        <w:rPr>
          <w:rFonts w:ascii="Arial" w:hAnsi="Arial" w:cs="Arial"/>
          <w:b/>
          <w:sz w:val="24"/>
          <w:szCs w:val="24"/>
        </w:rPr>
        <w:t>ón</w:t>
      </w:r>
      <w:r w:rsidRPr="00137D2F">
        <w:rPr>
          <w:rFonts w:ascii="Arial" w:hAnsi="Arial" w:cs="Arial"/>
          <w:sz w:val="24"/>
          <w:szCs w:val="24"/>
        </w:rPr>
        <w:t>. Para ello, e</w:t>
      </w:r>
      <w:r w:rsidR="00826BC0" w:rsidRPr="00137D2F">
        <w:rPr>
          <w:rFonts w:ascii="Arial" w:hAnsi="Arial" w:cs="Arial"/>
          <w:sz w:val="24"/>
          <w:szCs w:val="24"/>
        </w:rPr>
        <w:t xml:space="preserve">l licitador presentará </w:t>
      </w:r>
      <w:r w:rsidR="00162414" w:rsidRPr="00137D2F">
        <w:rPr>
          <w:rFonts w:ascii="Arial" w:hAnsi="Arial" w:cs="Arial"/>
          <w:sz w:val="24"/>
          <w:szCs w:val="24"/>
        </w:rPr>
        <w:t xml:space="preserve">un documento en el que se desarrolle </w:t>
      </w:r>
      <w:r w:rsidR="00645130" w:rsidRPr="00137D2F">
        <w:rPr>
          <w:rFonts w:ascii="Arial" w:hAnsi="Arial" w:cs="Arial"/>
          <w:sz w:val="24"/>
          <w:szCs w:val="24"/>
        </w:rPr>
        <w:t>el</w:t>
      </w:r>
      <w:r w:rsidR="00162414" w:rsidRPr="00137D2F">
        <w:rPr>
          <w:rFonts w:ascii="Arial" w:hAnsi="Arial" w:cs="Arial"/>
          <w:sz w:val="24"/>
          <w:szCs w:val="24"/>
        </w:rPr>
        <w:t xml:space="preserve"> planteamiento de impartición de</w:t>
      </w:r>
      <w:r w:rsidR="00645130" w:rsidRPr="00137D2F">
        <w:rPr>
          <w:rFonts w:ascii="Arial" w:hAnsi="Arial" w:cs="Arial"/>
          <w:sz w:val="24"/>
          <w:szCs w:val="24"/>
        </w:rPr>
        <w:t xml:space="preserve"> </w:t>
      </w:r>
      <w:r w:rsidRPr="00137D2F">
        <w:rPr>
          <w:rFonts w:ascii="Arial" w:hAnsi="Arial" w:cs="Arial"/>
          <w:sz w:val="24"/>
          <w:szCs w:val="24"/>
        </w:rPr>
        <w:t>una</w:t>
      </w:r>
      <w:r w:rsidR="00162414" w:rsidRPr="00137D2F">
        <w:rPr>
          <w:rFonts w:ascii="Arial" w:hAnsi="Arial" w:cs="Arial"/>
          <w:sz w:val="24"/>
          <w:szCs w:val="24"/>
        </w:rPr>
        <w:t xml:space="preserve"> </w:t>
      </w:r>
      <w:r w:rsidR="00EC0F47" w:rsidRPr="00137D2F">
        <w:rPr>
          <w:rFonts w:ascii="Arial" w:hAnsi="Arial" w:cs="Arial"/>
          <w:sz w:val="24"/>
          <w:szCs w:val="24"/>
        </w:rPr>
        <w:t>sesi</w:t>
      </w:r>
      <w:r w:rsidRPr="00137D2F">
        <w:rPr>
          <w:rFonts w:ascii="Arial" w:hAnsi="Arial" w:cs="Arial"/>
          <w:sz w:val="24"/>
          <w:szCs w:val="24"/>
        </w:rPr>
        <w:t>ón</w:t>
      </w:r>
      <w:r w:rsidR="00162414" w:rsidRPr="00137D2F">
        <w:rPr>
          <w:rFonts w:ascii="Arial" w:hAnsi="Arial" w:cs="Arial"/>
          <w:sz w:val="24"/>
          <w:szCs w:val="24"/>
        </w:rPr>
        <w:t xml:space="preserve"> formativa </w:t>
      </w:r>
      <w:r w:rsidR="00EC0F47" w:rsidRPr="00137D2F">
        <w:rPr>
          <w:rFonts w:ascii="Arial" w:hAnsi="Arial" w:cs="Arial"/>
          <w:sz w:val="24"/>
          <w:szCs w:val="24"/>
        </w:rPr>
        <w:t xml:space="preserve">presencial </w:t>
      </w:r>
      <w:r w:rsidR="00162414" w:rsidRPr="00137D2F">
        <w:rPr>
          <w:rFonts w:ascii="Arial" w:hAnsi="Arial" w:cs="Arial"/>
          <w:sz w:val="24"/>
          <w:szCs w:val="24"/>
        </w:rPr>
        <w:t xml:space="preserve">de 5 </w:t>
      </w:r>
      <w:r w:rsidR="00546AF1" w:rsidRPr="00137D2F">
        <w:rPr>
          <w:rFonts w:ascii="Arial" w:hAnsi="Arial" w:cs="Arial"/>
          <w:sz w:val="24"/>
          <w:szCs w:val="24"/>
        </w:rPr>
        <w:t>horas</w:t>
      </w:r>
      <w:r w:rsidR="00162414" w:rsidRPr="00137D2F">
        <w:rPr>
          <w:rFonts w:ascii="Arial" w:hAnsi="Arial" w:cs="Arial"/>
          <w:sz w:val="24"/>
          <w:szCs w:val="24"/>
        </w:rPr>
        <w:t xml:space="preserve"> </w:t>
      </w:r>
      <w:r w:rsidR="00645130" w:rsidRPr="00137D2F">
        <w:rPr>
          <w:rFonts w:ascii="Arial" w:hAnsi="Arial" w:cs="Arial"/>
          <w:sz w:val="24"/>
          <w:szCs w:val="24"/>
        </w:rPr>
        <w:t xml:space="preserve">de duración, y </w:t>
      </w:r>
      <w:r w:rsidR="00162414" w:rsidRPr="00137D2F">
        <w:rPr>
          <w:rFonts w:ascii="Arial" w:hAnsi="Arial" w:cs="Arial"/>
          <w:sz w:val="24"/>
          <w:szCs w:val="24"/>
        </w:rPr>
        <w:t>que se corresponda</w:t>
      </w:r>
      <w:r w:rsidR="00645130" w:rsidRPr="00137D2F">
        <w:rPr>
          <w:rFonts w:ascii="Arial" w:hAnsi="Arial" w:cs="Arial"/>
          <w:sz w:val="24"/>
          <w:szCs w:val="24"/>
        </w:rPr>
        <w:t>n</w:t>
      </w:r>
      <w:r w:rsidR="00162414" w:rsidRPr="00137D2F">
        <w:rPr>
          <w:rFonts w:ascii="Arial" w:hAnsi="Arial" w:cs="Arial"/>
          <w:sz w:val="24"/>
          <w:szCs w:val="24"/>
        </w:rPr>
        <w:t xml:space="preserve"> con </w:t>
      </w:r>
      <w:r w:rsidR="00645130" w:rsidRPr="00137D2F">
        <w:rPr>
          <w:rFonts w:ascii="Arial" w:hAnsi="Arial" w:cs="Arial"/>
          <w:sz w:val="24"/>
          <w:szCs w:val="24"/>
        </w:rPr>
        <w:t xml:space="preserve">los </w:t>
      </w:r>
      <w:r w:rsidR="00162414" w:rsidRPr="00137D2F">
        <w:rPr>
          <w:rFonts w:ascii="Arial" w:hAnsi="Arial" w:cs="Arial"/>
          <w:sz w:val="24"/>
          <w:szCs w:val="24"/>
        </w:rPr>
        <w:t xml:space="preserve">contenidos </w:t>
      </w:r>
      <w:r w:rsidRPr="00137D2F">
        <w:rPr>
          <w:rFonts w:ascii="Arial" w:hAnsi="Arial" w:cs="Arial"/>
          <w:sz w:val="24"/>
          <w:szCs w:val="24"/>
        </w:rPr>
        <w:t>más representativos de la acción.</w:t>
      </w:r>
    </w:p>
    <w:p w:rsidR="0074624A" w:rsidRPr="00137D2F" w:rsidRDefault="0074624A" w:rsidP="0074624A">
      <w:pPr>
        <w:pStyle w:val="Prrafodelista"/>
        <w:rPr>
          <w:rFonts w:ascii="Arial" w:hAnsi="Arial" w:cs="Arial"/>
          <w:sz w:val="24"/>
          <w:szCs w:val="24"/>
        </w:rPr>
      </w:pPr>
    </w:p>
    <w:p w:rsidR="00582DCB" w:rsidRPr="00137D2F" w:rsidRDefault="00582DCB" w:rsidP="0074624A">
      <w:pPr>
        <w:ind w:left="1416"/>
        <w:jc w:val="both"/>
        <w:rPr>
          <w:rFonts w:ascii="Arial" w:hAnsi="Arial" w:cs="Arial"/>
          <w:sz w:val="24"/>
          <w:szCs w:val="24"/>
        </w:rPr>
      </w:pPr>
      <w:r w:rsidRPr="00137D2F">
        <w:rPr>
          <w:rFonts w:ascii="Arial" w:hAnsi="Arial" w:cs="Arial"/>
          <w:sz w:val="24"/>
          <w:szCs w:val="24"/>
        </w:rPr>
        <w:t xml:space="preserve">La extensión de este documento debe limitarse a un máximo de </w:t>
      </w:r>
      <w:r w:rsidR="0074624A" w:rsidRPr="00137D2F">
        <w:rPr>
          <w:rFonts w:ascii="Arial" w:hAnsi="Arial" w:cs="Arial"/>
          <w:sz w:val="24"/>
          <w:szCs w:val="24"/>
        </w:rPr>
        <w:t>cinco</w:t>
      </w:r>
      <w:r w:rsidRPr="00137D2F">
        <w:rPr>
          <w:rFonts w:ascii="Arial" w:hAnsi="Arial" w:cs="Arial"/>
          <w:sz w:val="24"/>
          <w:szCs w:val="24"/>
        </w:rPr>
        <w:t xml:space="preserve"> hojas a doble cara</w:t>
      </w:r>
      <w:r w:rsidR="00645130" w:rsidRPr="00137D2F">
        <w:rPr>
          <w:rFonts w:ascii="Arial" w:hAnsi="Arial" w:cs="Arial"/>
          <w:sz w:val="24"/>
          <w:szCs w:val="24"/>
        </w:rPr>
        <w:t>.</w:t>
      </w:r>
    </w:p>
    <w:p w:rsidR="003041F5" w:rsidRPr="00137D2F" w:rsidRDefault="003041F5" w:rsidP="0074624A">
      <w:pPr>
        <w:ind w:left="1416"/>
        <w:jc w:val="both"/>
        <w:rPr>
          <w:rFonts w:ascii="Arial" w:hAnsi="Arial" w:cs="Arial"/>
          <w:sz w:val="24"/>
          <w:szCs w:val="24"/>
        </w:rPr>
      </w:pPr>
    </w:p>
    <w:p w:rsidR="0048682B" w:rsidRPr="00137D2F" w:rsidRDefault="0048682B" w:rsidP="0074624A">
      <w:pPr>
        <w:ind w:left="1416"/>
        <w:jc w:val="both"/>
        <w:rPr>
          <w:rFonts w:ascii="Arial" w:hAnsi="Arial" w:cs="Arial"/>
          <w:sz w:val="24"/>
          <w:szCs w:val="24"/>
        </w:rPr>
      </w:pPr>
      <w:r w:rsidRPr="00137D2F">
        <w:rPr>
          <w:rFonts w:ascii="Arial" w:hAnsi="Arial" w:cs="Arial"/>
          <w:sz w:val="24"/>
          <w:szCs w:val="24"/>
        </w:rPr>
        <w:t>La prog</w:t>
      </w:r>
      <w:r w:rsidR="0074624A" w:rsidRPr="00137D2F">
        <w:rPr>
          <w:rFonts w:ascii="Arial" w:hAnsi="Arial" w:cs="Arial"/>
          <w:sz w:val="24"/>
          <w:szCs w:val="24"/>
        </w:rPr>
        <w:t>ramación didáctica debe recoger, al menos:</w:t>
      </w:r>
    </w:p>
    <w:p w:rsidR="0048682B" w:rsidRPr="00137D2F" w:rsidRDefault="0048682B" w:rsidP="0048682B">
      <w:pPr>
        <w:ind w:left="720"/>
        <w:jc w:val="both"/>
        <w:rPr>
          <w:rFonts w:ascii="Arial" w:hAnsi="Arial" w:cs="Arial"/>
          <w:sz w:val="24"/>
          <w:szCs w:val="24"/>
        </w:rPr>
      </w:pPr>
    </w:p>
    <w:p w:rsidR="0048682B" w:rsidRPr="00137D2F" w:rsidRDefault="0048682B" w:rsidP="0074624A">
      <w:pPr>
        <w:numPr>
          <w:ilvl w:val="2"/>
          <w:numId w:val="9"/>
        </w:numPr>
        <w:jc w:val="both"/>
        <w:rPr>
          <w:rFonts w:ascii="Arial" w:hAnsi="Arial" w:cs="Arial"/>
          <w:sz w:val="24"/>
          <w:szCs w:val="24"/>
        </w:rPr>
      </w:pPr>
      <w:r w:rsidRPr="00137D2F">
        <w:rPr>
          <w:rFonts w:ascii="Arial" w:hAnsi="Arial" w:cs="Arial"/>
          <w:sz w:val="24"/>
          <w:szCs w:val="24"/>
        </w:rPr>
        <w:t>Objetivo de la sesión</w:t>
      </w:r>
    </w:p>
    <w:p w:rsidR="0048682B" w:rsidRPr="00137D2F" w:rsidRDefault="0048682B" w:rsidP="0074624A">
      <w:pPr>
        <w:numPr>
          <w:ilvl w:val="2"/>
          <w:numId w:val="9"/>
        </w:numPr>
        <w:jc w:val="both"/>
        <w:rPr>
          <w:rFonts w:ascii="Arial" w:hAnsi="Arial" w:cs="Arial"/>
          <w:sz w:val="24"/>
          <w:szCs w:val="24"/>
        </w:rPr>
      </w:pPr>
      <w:r w:rsidRPr="00137D2F">
        <w:rPr>
          <w:rFonts w:ascii="Arial" w:hAnsi="Arial" w:cs="Arial"/>
          <w:sz w:val="24"/>
          <w:szCs w:val="24"/>
        </w:rPr>
        <w:t>Contenidos a impartir</w:t>
      </w:r>
    </w:p>
    <w:p w:rsidR="0048682B" w:rsidRPr="00137D2F" w:rsidRDefault="0048682B" w:rsidP="0074624A">
      <w:pPr>
        <w:numPr>
          <w:ilvl w:val="2"/>
          <w:numId w:val="9"/>
        </w:numPr>
        <w:jc w:val="both"/>
        <w:rPr>
          <w:rFonts w:ascii="Arial" w:hAnsi="Arial" w:cs="Arial"/>
          <w:sz w:val="24"/>
          <w:szCs w:val="24"/>
        </w:rPr>
      </w:pPr>
      <w:r w:rsidRPr="00137D2F">
        <w:rPr>
          <w:rFonts w:ascii="Arial" w:hAnsi="Arial" w:cs="Arial"/>
          <w:sz w:val="24"/>
          <w:szCs w:val="24"/>
        </w:rPr>
        <w:t>Metodología de exposición</w:t>
      </w:r>
    </w:p>
    <w:p w:rsidR="0048682B" w:rsidRPr="00137D2F" w:rsidRDefault="0048682B" w:rsidP="0074624A">
      <w:pPr>
        <w:numPr>
          <w:ilvl w:val="2"/>
          <w:numId w:val="9"/>
        </w:numPr>
        <w:jc w:val="both"/>
        <w:rPr>
          <w:rFonts w:ascii="Arial" w:hAnsi="Arial" w:cs="Arial"/>
          <w:sz w:val="24"/>
          <w:szCs w:val="24"/>
        </w:rPr>
      </w:pPr>
      <w:r w:rsidRPr="00137D2F">
        <w:rPr>
          <w:rFonts w:ascii="Arial" w:hAnsi="Arial" w:cs="Arial"/>
          <w:sz w:val="24"/>
          <w:szCs w:val="24"/>
        </w:rPr>
        <w:t>Actividades a realizar durante la jornada</w:t>
      </w:r>
    </w:p>
    <w:p w:rsidR="0048682B" w:rsidRPr="00137D2F" w:rsidRDefault="0048682B" w:rsidP="0074624A">
      <w:pPr>
        <w:numPr>
          <w:ilvl w:val="2"/>
          <w:numId w:val="9"/>
        </w:numPr>
        <w:jc w:val="both"/>
        <w:rPr>
          <w:rFonts w:ascii="Arial" w:hAnsi="Arial" w:cs="Arial"/>
          <w:sz w:val="24"/>
          <w:szCs w:val="24"/>
        </w:rPr>
      </w:pPr>
      <w:r w:rsidRPr="00137D2F">
        <w:rPr>
          <w:rFonts w:ascii="Arial" w:hAnsi="Arial" w:cs="Arial"/>
          <w:sz w:val="24"/>
          <w:szCs w:val="24"/>
        </w:rPr>
        <w:t>Temporalización de la sesión</w:t>
      </w:r>
    </w:p>
    <w:p w:rsidR="0048682B" w:rsidRPr="00137D2F" w:rsidRDefault="0048682B" w:rsidP="0074624A">
      <w:pPr>
        <w:numPr>
          <w:ilvl w:val="2"/>
          <w:numId w:val="9"/>
        </w:numPr>
        <w:jc w:val="both"/>
        <w:rPr>
          <w:rFonts w:ascii="Arial" w:hAnsi="Arial" w:cs="Arial"/>
          <w:sz w:val="24"/>
          <w:szCs w:val="24"/>
        </w:rPr>
      </w:pPr>
      <w:r w:rsidRPr="00137D2F">
        <w:rPr>
          <w:rFonts w:ascii="Arial" w:hAnsi="Arial" w:cs="Arial"/>
          <w:sz w:val="24"/>
          <w:szCs w:val="24"/>
        </w:rPr>
        <w:t>Recursos a emplear</w:t>
      </w:r>
    </w:p>
    <w:p w:rsidR="0074624A" w:rsidRPr="00137D2F" w:rsidRDefault="0074624A" w:rsidP="0074624A">
      <w:pPr>
        <w:numPr>
          <w:ilvl w:val="2"/>
          <w:numId w:val="9"/>
        </w:numPr>
        <w:jc w:val="both"/>
        <w:rPr>
          <w:rFonts w:ascii="Arial" w:hAnsi="Arial" w:cs="Arial"/>
          <w:sz w:val="24"/>
          <w:szCs w:val="24"/>
        </w:rPr>
      </w:pPr>
      <w:r w:rsidRPr="00137D2F">
        <w:rPr>
          <w:rFonts w:ascii="Arial" w:hAnsi="Arial" w:cs="Arial"/>
          <w:sz w:val="24"/>
          <w:szCs w:val="24"/>
        </w:rPr>
        <w:t>Valoración de los aprendizajes</w:t>
      </w:r>
    </w:p>
    <w:p w:rsidR="0074624A" w:rsidRPr="00137D2F" w:rsidRDefault="0074624A" w:rsidP="0074624A">
      <w:pPr>
        <w:ind w:left="1800"/>
        <w:jc w:val="both"/>
        <w:rPr>
          <w:rFonts w:ascii="Arial" w:hAnsi="Arial" w:cs="Arial"/>
          <w:sz w:val="24"/>
          <w:szCs w:val="24"/>
        </w:rPr>
      </w:pPr>
    </w:p>
    <w:p w:rsidR="003F1833" w:rsidRPr="00137D2F" w:rsidRDefault="0074624A" w:rsidP="003F1833">
      <w:pPr>
        <w:ind w:left="1416"/>
        <w:jc w:val="both"/>
        <w:rPr>
          <w:rFonts w:ascii="Arial" w:hAnsi="Arial" w:cs="Arial"/>
          <w:b/>
          <w:sz w:val="24"/>
          <w:szCs w:val="24"/>
        </w:rPr>
      </w:pPr>
      <w:r w:rsidRPr="00137D2F">
        <w:rPr>
          <w:rFonts w:ascii="Arial" w:hAnsi="Arial" w:cs="Arial"/>
          <w:sz w:val="24"/>
          <w:szCs w:val="24"/>
        </w:rPr>
        <w:t xml:space="preserve">El licitador adjudicatario del servicio deberá elaborar tras la comunicación de la adjudicación un </w:t>
      </w:r>
      <w:r w:rsidRPr="00137D2F">
        <w:rPr>
          <w:rFonts w:ascii="Arial" w:hAnsi="Arial" w:cs="Arial"/>
          <w:b/>
          <w:sz w:val="24"/>
          <w:szCs w:val="24"/>
        </w:rPr>
        <w:t>Programa Formativo</w:t>
      </w:r>
      <w:r w:rsidRPr="00137D2F">
        <w:rPr>
          <w:rFonts w:ascii="Arial" w:hAnsi="Arial" w:cs="Arial"/>
          <w:sz w:val="24"/>
          <w:szCs w:val="24"/>
        </w:rPr>
        <w:t xml:space="preserve"> completo (fundamentación y objetivos, perfil, relación modular, recursos, profesorado, evaluación, calendario y cronograma, etc.), que será validado por Inserta Empleo previo al inicio de la acción</w:t>
      </w:r>
      <w:r w:rsidR="003F1833" w:rsidRPr="00137D2F">
        <w:rPr>
          <w:rFonts w:ascii="Arial" w:hAnsi="Arial" w:cs="Arial"/>
          <w:sz w:val="24"/>
          <w:szCs w:val="24"/>
        </w:rPr>
        <w:t>. INSERTA EMPLEO pone a disposición del licitador adjudicatario el modelo de Programa formativo del taller (solicitar a la persona de contacto).</w:t>
      </w:r>
      <w:r w:rsidR="003F1833" w:rsidRPr="00137D2F">
        <w:rPr>
          <w:rFonts w:ascii="Arial" w:hAnsi="Arial" w:cs="Arial"/>
          <w:b/>
          <w:sz w:val="24"/>
          <w:szCs w:val="24"/>
        </w:rPr>
        <w:t xml:space="preserve"> </w:t>
      </w:r>
    </w:p>
    <w:p w:rsidR="0074624A" w:rsidRPr="00137D2F" w:rsidRDefault="0074624A" w:rsidP="0074624A">
      <w:pPr>
        <w:ind w:left="1416"/>
        <w:jc w:val="both"/>
        <w:rPr>
          <w:rFonts w:ascii="Arial" w:hAnsi="Arial" w:cs="Arial"/>
          <w:sz w:val="24"/>
          <w:szCs w:val="24"/>
        </w:rPr>
      </w:pPr>
    </w:p>
    <w:p w:rsidR="006F4DF6" w:rsidRPr="00137D2F" w:rsidRDefault="006F4DF6" w:rsidP="00DF56FF">
      <w:pPr>
        <w:ind w:left="720"/>
        <w:jc w:val="both"/>
        <w:rPr>
          <w:rFonts w:ascii="Arial" w:hAnsi="Arial" w:cs="Arial"/>
          <w:sz w:val="24"/>
          <w:szCs w:val="24"/>
        </w:rPr>
      </w:pPr>
    </w:p>
    <w:p w:rsidR="002F2E18" w:rsidRPr="00137D2F" w:rsidRDefault="00446A43" w:rsidP="0074624A">
      <w:pPr>
        <w:numPr>
          <w:ilvl w:val="2"/>
          <w:numId w:val="15"/>
        </w:numPr>
        <w:ind w:left="1418" w:hanging="698"/>
        <w:jc w:val="both"/>
        <w:rPr>
          <w:rFonts w:ascii="Arial" w:hAnsi="Arial" w:cs="Arial"/>
          <w:sz w:val="24"/>
          <w:szCs w:val="24"/>
        </w:rPr>
      </w:pPr>
      <w:r w:rsidRPr="00137D2F">
        <w:rPr>
          <w:rFonts w:ascii="Arial" w:hAnsi="Arial" w:cs="Arial"/>
          <w:b/>
          <w:sz w:val="24"/>
          <w:szCs w:val="24"/>
        </w:rPr>
        <w:t>Material didáctico</w:t>
      </w:r>
      <w:r w:rsidRPr="00137D2F">
        <w:rPr>
          <w:rFonts w:ascii="Arial" w:hAnsi="Arial" w:cs="Arial"/>
          <w:sz w:val="24"/>
          <w:szCs w:val="24"/>
        </w:rPr>
        <w:t xml:space="preserve">: material didáctico a emplear por los alumnos destinatarios de la formación a lo largo de la acción para su valoración. </w:t>
      </w:r>
    </w:p>
    <w:p w:rsidR="002F2E18" w:rsidRPr="00137D2F" w:rsidRDefault="002F2E18" w:rsidP="002F2E18">
      <w:pPr>
        <w:ind w:left="720"/>
        <w:jc w:val="both"/>
        <w:rPr>
          <w:rFonts w:ascii="Arial" w:hAnsi="Arial" w:cs="Arial"/>
          <w:sz w:val="24"/>
          <w:szCs w:val="24"/>
        </w:rPr>
      </w:pPr>
    </w:p>
    <w:p w:rsidR="003F2A29" w:rsidRPr="00137D2F" w:rsidRDefault="00023305" w:rsidP="0074624A">
      <w:pPr>
        <w:ind w:left="1416"/>
        <w:jc w:val="both"/>
        <w:rPr>
          <w:rFonts w:ascii="Arial" w:eastAsia="Batang" w:hAnsi="Arial"/>
          <w:sz w:val="24"/>
          <w:szCs w:val="24"/>
        </w:rPr>
      </w:pPr>
      <w:r w:rsidRPr="00137D2F">
        <w:rPr>
          <w:rFonts w:ascii="Arial" w:eastAsia="Batang" w:hAnsi="Arial"/>
          <w:sz w:val="24"/>
          <w:szCs w:val="24"/>
        </w:rPr>
        <w:t>El licitador presentará un ejemplar completo de todos los materiales didácticos que entregará a los alumnos.</w:t>
      </w:r>
    </w:p>
    <w:p w:rsidR="0074624A" w:rsidRPr="00137D2F" w:rsidRDefault="0074624A" w:rsidP="0074624A">
      <w:pPr>
        <w:ind w:left="1416"/>
        <w:jc w:val="both"/>
        <w:rPr>
          <w:rFonts w:ascii="Arial" w:eastAsia="Batang" w:hAnsi="Arial"/>
          <w:sz w:val="24"/>
          <w:szCs w:val="24"/>
        </w:rPr>
      </w:pPr>
    </w:p>
    <w:p w:rsidR="004E0722" w:rsidRPr="00137D2F" w:rsidRDefault="0074624A" w:rsidP="0074624A">
      <w:pPr>
        <w:ind w:left="1416"/>
        <w:jc w:val="both"/>
        <w:rPr>
          <w:rFonts w:ascii="Arial" w:eastAsia="Batang" w:hAnsi="Arial"/>
          <w:b/>
          <w:sz w:val="24"/>
          <w:szCs w:val="24"/>
        </w:rPr>
      </w:pPr>
      <w:r w:rsidRPr="00137D2F">
        <w:rPr>
          <w:rFonts w:ascii="Arial" w:eastAsia="Batang" w:hAnsi="Arial"/>
          <w:sz w:val="24"/>
          <w:szCs w:val="24"/>
        </w:rPr>
        <w:lastRenderedPageBreak/>
        <w:t>S</w:t>
      </w:r>
      <w:r w:rsidR="00FC6752" w:rsidRPr="00137D2F">
        <w:rPr>
          <w:rFonts w:ascii="Arial" w:eastAsia="Batang" w:hAnsi="Arial"/>
          <w:sz w:val="24"/>
          <w:szCs w:val="24"/>
        </w:rPr>
        <w:t xml:space="preserve">i excepcionalmente el licitador no dispone del material </w:t>
      </w:r>
      <w:r w:rsidR="003F2A29" w:rsidRPr="00137D2F">
        <w:rPr>
          <w:rFonts w:ascii="Arial" w:eastAsia="Batang" w:hAnsi="Arial"/>
          <w:sz w:val="24"/>
          <w:szCs w:val="24"/>
        </w:rPr>
        <w:t>en formato físico</w:t>
      </w:r>
      <w:r w:rsidR="00FC6752" w:rsidRPr="00137D2F">
        <w:rPr>
          <w:rFonts w:ascii="Arial" w:eastAsia="Batang" w:hAnsi="Arial"/>
          <w:sz w:val="24"/>
          <w:szCs w:val="24"/>
        </w:rPr>
        <w:t xml:space="preserve">, puede presentar una copia </w:t>
      </w:r>
      <w:r w:rsidR="002C48A8" w:rsidRPr="00137D2F">
        <w:rPr>
          <w:rFonts w:ascii="Arial" w:eastAsia="Batang" w:hAnsi="Arial"/>
          <w:sz w:val="24"/>
          <w:szCs w:val="24"/>
        </w:rPr>
        <w:t xml:space="preserve">del mismo </w:t>
      </w:r>
      <w:r w:rsidR="003F2A29" w:rsidRPr="00137D2F">
        <w:rPr>
          <w:rFonts w:ascii="Arial" w:eastAsia="Batang" w:hAnsi="Arial"/>
          <w:sz w:val="24"/>
          <w:szCs w:val="24"/>
        </w:rPr>
        <w:t>en</w:t>
      </w:r>
      <w:r w:rsidR="00FC6752" w:rsidRPr="00137D2F">
        <w:rPr>
          <w:rFonts w:ascii="Arial" w:eastAsia="Batang" w:hAnsi="Arial"/>
          <w:sz w:val="24"/>
          <w:szCs w:val="24"/>
        </w:rPr>
        <w:t xml:space="preserve"> formato electrónico</w:t>
      </w:r>
      <w:r w:rsidR="003F2A29" w:rsidRPr="00137D2F">
        <w:rPr>
          <w:rFonts w:ascii="Arial" w:eastAsia="Batang" w:hAnsi="Arial"/>
          <w:sz w:val="24"/>
          <w:szCs w:val="24"/>
        </w:rPr>
        <w:t>. El adjudicatario de</w:t>
      </w:r>
      <w:r w:rsidR="00523C0A" w:rsidRPr="00137D2F">
        <w:rPr>
          <w:rFonts w:ascii="Arial" w:eastAsia="Batang" w:hAnsi="Arial"/>
          <w:sz w:val="24"/>
          <w:szCs w:val="24"/>
        </w:rPr>
        <w:t>ber</w:t>
      </w:r>
      <w:r w:rsidR="003F2A29" w:rsidRPr="00137D2F">
        <w:rPr>
          <w:rFonts w:ascii="Arial" w:eastAsia="Batang" w:hAnsi="Arial"/>
          <w:sz w:val="24"/>
          <w:szCs w:val="24"/>
        </w:rPr>
        <w:t xml:space="preserve"> disponer de él </w:t>
      </w:r>
      <w:r w:rsidR="002C48A8" w:rsidRPr="00137D2F">
        <w:rPr>
          <w:rFonts w:ascii="Arial" w:eastAsia="Batang" w:hAnsi="Arial"/>
          <w:sz w:val="24"/>
          <w:szCs w:val="24"/>
        </w:rPr>
        <w:t>físicamente previo al</w:t>
      </w:r>
      <w:r w:rsidR="003F2A29" w:rsidRPr="00137D2F">
        <w:rPr>
          <w:rFonts w:ascii="Arial" w:eastAsia="Batang" w:hAnsi="Arial"/>
          <w:sz w:val="24"/>
          <w:szCs w:val="24"/>
        </w:rPr>
        <w:t xml:space="preserve"> inicio de la </w:t>
      </w:r>
      <w:r w:rsidR="00523C0A" w:rsidRPr="00137D2F">
        <w:rPr>
          <w:rFonts w:ascii="Arial" w:eastAsia="Batang" w:hAnsi="Arial"/>
          <w:sz w:val="24"/>
          <w:szCs w:val="24"/>
        </w:rPr>
        <w:t>formación</w:t>
      </w:r>
      <w:r w:rsidR="002C48A8" w:rsidRPr="00137D2F">
        <w:rPr>
          <w:rFonts w:ascii="Arial" w:eastAsia="Batang" w:hAnsi="Arial"/>
          <w:sz w:val="24"/>
          <w:szCs w:val="24"/>
        </w:rPr>
        <w:t>,</w:t>
      </w:r>
      <w:r w:rsidR="00523C0A" w:rsidRPr="00137D2F">
        <w:rPr>
          <w:rFonts w:ascii="Arial" w:eastAsia="Batang" w:hAnsi="Arial"/>
          <w:sz w:val="24"/>
          <w:szCs w:val="24"/>
        </w:rPr>
        <w:t xml:space="preserve"> pues será validado por </w:t>
      </w:r>
      <w:r w:rsidR="006739C3" w:rsidRPr="00137D2F">
        <w:rPr>
          <w:rFonts w:ascii="Arial" w:eastAsia="Batang" w:hAnsi="Arial"/>
          <w:sz w:val="24"/>
          <w:szCs w:val="24"/>
        </w:rPr>
        <w:t>Inserta Empleo</w:t>
      </w:r>
      <w:r w:rsidR="00523C0A" w:rsidRPr="00137D2F">
        <w:rPr>
          <w:rFonts w:ascii="Arial" w:eastAsia="Batang" w:hAnsi="Arial"/>
          <w:sz w:val="24"/>
          <w:szCs w:val="24"/>
        </w:rPr>
        <w:t xml:space="preserve">, </w:t>
      </w:r>
      <w:r w:rsidR="00523C0A" w:rsidRPr="00137D2F">
        <w:rPr>
          <w:rFonts w:ascii="Arial" w:eastAsia="Batang" w:hAnsi="Arial"/>
          <w:b/>
          <w:sz w:val="24"/>
          <w:szCs w:val="24"/>
        </w:rPr>
        <w:t>siendo esta validación imprescindible para la impartición de la acción.</w:t>
      </w:r>
    </w:p>
    <w:p w:rsidR="0074624A" w:rsidRPr="00137D2F" w:rsidRDefault="0074624A" w:rsidP="0074624A">
      <w:pPr>
        <w:ind w:left="1416"/>
        <w:jc w:val="both"/>
        <w:rPr>
          <w:rFonts w:ascii="Arial" w:eastAsia="Batang" w:hAnsi="Arial"/>
          <w:b/>
          <w:sz w:val="24"/>
          <w:szCs w:val="24"/>
        </w:rPr>
      </w:pPr>
    </w:p>
    <w:p w:rsidR="0074624A" w:rsidRPr="00137D2F" w:rsidRDefault="0074624A" w:rsidP="0074624A">
      <w:pPr>
        <w:numPr>
          <w:ilvl w:val="1"/>
          <w:numId w:val="15"/>
        </w:numPr>
        <w:jc w:val="both"/>
        <w:rPr>
          <w:rFonts w:ascii="Arial" w:eastAsia="Batang" w:hAnsi="Arial"/>
          <w:sz w:val="24"/>
          <w:szCs w:val="24"/>
        </w:rPr>
      </w:pPr>
      <w:r w:rsidRPr="00137D2F">
        <w:rPr>
          <w:rFonts w:ascii="Arial" w:eastAsia="Batang" w:hAnsi="Arial"/>
          <w:sz w:val="24"/>
          <w:szCs w:val="24"/>
        </w:rPr>
        <w:t xml:space="preserve">Para la fase de </w:t>
      </w:r>
      <w:r w:rsidRPr="00137D2F">
        <w:rPr>
          <w:rFonts w:ascii="Arial" w:eastAsia="Batang" w:hAnsi="Arial"/>
          <w:b/>
          <w:sz w:val="24"/>
          <w:szCs w:val="24"/>
        </w:rPr>
        <w:t xml:space="preserve">Certificación de la Competencia Lingüística: </w:t>
      </w:r>
      <w:r w:rsidRPr="00137D2F">
        <w:rPr>
          <w:rFonts w:ascii="Arial" w:eastAsia="Batang" w:hAnsi="Arial"/>
          <w:sz w:val="24"/>
          <w:szCs w:val="24"/>
        </w:rPr>
        <w:t>el licitador presentará un documento en el que se incluirá la Certificación exacta a la que se presentarán los alumnos participantes, así como la operativa de ejecución, el calendario de realización y la operativa de corrección y entrega de Certificados.</w:t>
      </w:r>
    </w:p>
    <w:p w:rsidR="004E0722" w:rsidRPr="00137D2F" w:rsidRDefault="004E0722" w:rsidP="004E0722">
      <w:pPr>
        <w:pStyle w:val="Prrafodelista"/>
        <w:rPr>
          <w:rFonts w:ascii="Arial" w:eastAsia="Batang" w:hAnsi="Arial"/>
          <w:sz w:val="24"/>
          <w:szCs w:val="24"/>
          <w:u w:val="single"/>
        </w:rPr>
      </w:pPr>
    </w:p>
    <w:p w:rsidR="002C48A8" w:rsidRPr="00137D2F" w:rsidRDefault="0085787B" w:rsidP="0074624A">
      <w:pPr>
        <w:numPr>
          <w:ilvl w:val="1"/>
          <w:numId w:val="15"/>
        </w:numPr>
        <w:jc w:val="both"/>
        <w:rPr>
          <w:rFonts w:ascii="Arial" w:hAnsi="Arial" w:cs="Arial"/>
          <w:sz w:val="24"/>
          <w:szCs w:val="24"/>
        </w:rPr>
      </w:pPr>
      <w:r w:rsidRPr="0054302F">
        <w:rPr>
          <w:rFonts w:ascii="Arial" w:eastAsia="Batang" w:hAnsi="Arial"/>
          <w:b/>
          <w:sz w:val="24"/>
          <w:szCs w:val="24"/>
        </w:rPr>
        <w:t>Propuestas de Mejora</w:t>
      </w:r>
      <w:r w:rsidRPr="00137D2F">
        <w:rPr>
          <w:rFonts w:ascii="Arial" w:eastAsia="Batang" w:hAnsi="Arial"/>
          <w:sz w:val="24"/>
          <w:szCs w:val="24"/>
        </w:rPr>
        <w:t xml:space="preserve"> en su caso: </w:t>
      </w:r>
      <w:r w:rsidR="006739C3" w:rsidRPr="00137D2F">
        <w:rPr>
          <w:rFonts w:ascii="Arial" w:eastAsia="Batang" w:hAnsi="Arial"/>
          <w:sz w:val="24"/>
          <w:szCs w:val="24"/>
        </w:rPr>
        <w:t>Inserta Empleo</w:t>
      </w:r>
      <w:r w:rsidR="002C48A8" w:rsidRPr="00137D2F">
        <w:rPr>
          <w:rFonts w:ascii="Arial" w:eastAsia="Batang" w:hAnsi="Arial"/>
          <w:sz w:val="24"/>
          <w:szCs w:val="24"/>
        </w:rPr>
        <w:t xml:space="preserve"> permite para esta licitación la presentación de </w:t>
      </w:r>
      <w:r w:rsidRPr="00137D2F">
        <w:rPr>
          <w:rFonts w:ascii="Arial" w:eastAsia="Batang" w:hAnsi="Arial"/>
          <w:sz w:val="24"/>
          <w:szCs w:val="24"/>
        </w:rPr>
        <w:t xml:space="preserve">propuestas de mejora </w:t>
      </w:r>
      <w:r w:rsidR="00B973B8" w:rsidRPr="00137D2F">
        <w:rPr>
          <w:rFonts w:ascii="Arial" w:eastAsia="Batang" w:hAnsi="Arial"/>
          <w:sz w:val="24"/>
          <w:szCs w:val="24"/>
        </w:rPr>
        <w:t xml:space="preserve">que reviertan en </w:t>
      </w:r>
      <w:r w:rsidR="0089421E" w:rsidRPr="00137D2F">
        <w:rPr>
          <w:rFonts w:ascii="Arial" w:eastAsia="Batang" w:hAnsi="Arial"/>
          <w:sz w:val="24"/>
          <w:szCs w:val="24"/>
        </w:rPr>
        <w:t>la</w:t>
      </w:r>
      <w:r w:rsidR="00B973B8" w:rsidRPr="00137D2F">
        <w:rPr>
          <w:rFonts w:ascii="Arial" w:eastAsia="Batang" w:hAnsi="Arial"/>
          <w:sz w:val="24"/>
          <w:szCs w:val="24"/>
        </w:rPr>
        <w:t xml:space="preserve"> mejora calidad del servicio y en un beneficio directo para el alumnado</w:t>
      </w:r>
      <w:r w:rsidRPr="00137D2F">
        <w:rPr>
          <w:rFonts w:ascii="Arial" w:eastAsia="Batang" w:hAnsi="Arial"/>
          <w:sz w:val="24"/>
          <w:szCs w:val="24"/>
        </w:rPr>
        <w:t xml:space="preserve">. </w:t>
      </w:r>
      <w:r w:rsidR="00B973B8" w:rsidRPr="00137D2F">
        <w:rPr>
          <w:rFonts w:ascii="Arial" w:eastAsia="Batang" w:hAnsi="Arial"/>
          <w:sz w:val="24"/>
          <w:szCs w:val="24"/>
        </w:rPr>
        <w:t xml:space="preserve">Estas propuestas de mejora no tendrán coste económico para </w:t>
      </w:r>
      <w:r w:rsidR="006739C3" w:rsidRPr="00137D2F">
        <w:rPr>
          <w:rFonts w:ascii="Arial" w:eastAsia="Batang" w:hAnsi="Arial"/>
          <w:sz w:val="24"/>
          <w:szCs w:val="24"/>
        </w:rPr>
        <w:t>Inserta Empleo</w:t>
      </w:r>
    </w:p>
    <w:p w:rsidR="002C48A8" w:rsidRPr="00137D2F" w:rsidRDefault="002C48A8" w:rsidP="002C48A8">
      <w:pPr>
        <w:ind w:left="720"/>
        <w:jc w:val="both"/>
        <w:rPr>
          <w:rFonts w:ascii="Arial" w:eastAsia="Batang" w:hAnsi="Arial"/>
          <w:sz w:val="24"/>
          <w:szCs w:val="24"/>
        </w:rPr>
      </w:pPr>
    </w:p>
    <w:p w:rsidR="00197F0A" w:rsidRPr="00137D2F" w:rsidRDefault="0085787B" w:rsidP="002C48A8">
      <w:pPr>
        <w:ind w:left="720"/>
        <w:jc w:val="both"/>
        <w:rPr>
          <w:rFonts w:ascii="Arial" w:eastAsia="Batang" w:hAnsi="Arial"/>
          <w:sz w:val="24"/>
          <w:szCs w:val="24"/>
        </w:rPr>
      </w:pPr>
      <w:r w:rsidRPr="00137D2F">
        <w:rPr>
          <w:rFonts w:ascii="Arial" w:eastAsia="Batang" w:hAnsi="Arial"/>
          <w:sz w:val="24"/>
          <w:szCs w:val="24"/>
        </w:rPr>
        <w:t xml:space="preserve">Estas mejoras </w:t>
      </w:r>
      <w:r w:rsidR="0089421E" w:rsidRPr="00137D2F">
        <w:rPr>
          <w:rFonts w:ascii="Arial" w:eastAsia="Batang" w:hAnsi="Arial"/>
          <w:sz w:val="24"/>
          <w:szCs w:val="24"/>
        </w:rPr>
        <w:t xml:space="preserve">pueden estar </w:t>
      </w:r>
      <w:r w:rsidRPr="00137D2F">
        <w:rPr>
          <w:rFonts w:ascii="Arial" w:eastAsia="Batang" w:hAnsi="Arial"/>
          <w:sz w:val="24"/>
          <w:szCs w:val="24"/>
        </w:rPr>
        <w:t xml:space="preserve">contempladas en </w:t>
      </w:r>
      <w:r w:rsidR="003F1833" w:rsidRPr="00137D2F">
        <w:rPr>
          <w:rFonts w:ascii="Arial" w:eastAsia="Batang" w:hAnsi="Arial"/>
          <w:sz w:val="24"/>
          <w:szCs w:val="24"/>
        </w:rPr>
        <w:t>la</w:t>
      </w:r>
      <w:r w:rsidR="0089421E" w:rsidRPr="00137D2F">
        <w:rPr>
          <w:rFonts w:ascii="Arial" w:eastAsia="Batang" w:hAnsi="Arial"/>
          <w:sz w:val="24"/>
          <w:szCs w:val="24"/>
        </w:rPr>
        <w:t xml:space="preserve"> siguiente</w:t>
      </w:r>
      <w:r w:rsidR="003F1833" w:rsidRPr="00137D2F">
        <w:rPr>
          <w:rFonts w:ascii="Arial" w:eastAsia="Batang" w:hAnsi="Arial"/>
          <w:sz w:val="24"/>
          <w:szCs w:val="24"/>
        </w:rPr>
        <w:t xml:space="preserve"> línea</w:t>
      </w:r>
      <w:r w:rsidR="00197F0A" w:rsidRPr="00137D2F">
        <w:rPr>
          <w:rFonts w:ascii="Arial" w:eastAsia="Batang" w:hAnsi="Arial"/>
          <w:sz w:val="24"/>
          <w:szCs w:val="24"/>
        </w:rPr>
        <w:t xml:space="preserve">: </w:t>
      </w:r>
    </w:p>
    <w:p w:rsidR="00197F0A" w:rsidRPr="00137D2F" w:rsidRDefault="00197F0A" w:rsidP="002C48A8">
      <w:pPr>
        <w:ind w:left="720"/>
        <w:jc w:val="both"/>
        <w:rPr>
          <w:rFonts w:ascii="Arial" w:eastAsia="Batang" w:hAnsi="Arial"/>
          <w:sz w:val="24"/>
          <w:szCs w:val="24"/>
        </w:rPr>
      </w:pPr>
    </w:p>
    <w:p w:rsidR="0002656C" w:rsidRPr="00137D2F" w:rsidRDefault="0054302F" w:rsidP="0002656C">
      <w:pPr>
        <w:pStyle w:val="Prrafodelista"/>
        <w:numPr>
          <w:ilvl w:val="0"/>
          <w:numId w:val="13"/>
        </w:numPr>
        <w:jc w:val="both"/>
        <w:rPr>
          <w:rFonts w:ascii="Arial" w:hAnsi="Arial" w:cs="Arial"/>
          <w:sz w:val="24"/>
          <w:szCs w:val="24"/>
        </w:rPr>
      </w:pPr>
      <w:r>
        <w:rPr>
          <w:rFonts w:ascii="Arial" w:hAnsi="Arial" w:cs="Arial"/>
          <w:sz w:val="24"/>
          <w:szCs w:val="24"/>
        </w:rPr>
        <w:t>Incrementar</w:t>
      </w:r>
      <w:r w:rsidR="0074624A" w:rsidRPr="00137D2F">
        <w:rPr>
          <w:rFonts w:ascii="Arial" w:hAnsi="Arial" w:cs="Arial"/>
          <w:sz w:val="24"/>
          <w:szCs w:val="24"/>
        </w:rPr>
        <w:t xml:space="preserve"> del número de personas evaluadas en la Fase de Evaluación del Nivel de Conocimientos, en un mínimo de 250.</w:t>
      </w:r>
    </w:p>
    <w:p w:rsidR="00137D2F" w:rsidRPr="00137D2F" w:rsidRDefault="00137D2F" w:rsidP="00446A43">
      <w:pPr>
        <w:ind w:left="720"/>
        <w:jc w:val="both"/>
        <w:rPr>
          <w:rFonts w:ascii="Arial" w:hAnsi="Arial" w:cs="Arial"/>
          <w:sz w:val="24"/>
          <w:szCs w:val="24"/>
        </w:rPr>
      </w:pPr>
    </w:p>
    <w:p w:rsidR="00446A43" w:rsidRPr="00137D2F" w:rsidRDefault="00446A43" w:rsidP="009705C5">
      <w:pPr>
        <w:numPr>
          <w:ilvl w:val="0"/>
          <w:numId w:val="15"/>
        </w:numPr>
        <w:jc w:val="both"/>
        <w:rPr>
          <w:rFonts w:ascii="Arial" w:hAnsi="Arial" w:cs="Arial"/>
          <w:b/>
          <w:sz w:val="24"/>
          <w:szCs w:val="24"/>
        </w:rPr>
      </w:pPr>
      <w:r w:rsidRPr="00137D2F">
        <w:rPr>
          <w:rFonts w:ascii="Arial" w:hAnsi="Arial" w:cs="Arial"/>
          <w:b/>
          <w:sz w:val="24"/>
          <w:szCs w:val="24"/>
        </w:rPr>
        <w:t>CRITERIOS DE VALORACIÓN DE PROPUESTAS (TABLA DE BAREMACIÓN)</w:t>
      </w:r>
    </w:p>
    <w:p w:rsidR="00137D2F" w:rsidRPr="00137D2F" w:rsidRDefault="00137D2F" w:rsidP="00137D2F">
      <w:pPr>
        <w:jc w:val="both"/>
        <w:rPr>
          <w:rFonts w:ascii="Arial" w:hAnsi="Arial" w:cs="Arial"/>
          <w:b/>
          <w:sz w:val="24"/>
          <w:szCs w:val="24"/>
        </w:rPr>
      </w:pPr>
    </w:p>
    <w:p w:rsidR="002051EC" w:rsidRPr="00137D2F" w:rsidRDefault="002051EC" w:rsidP="002051EC">
      <w:pPr>
        <w:jc w:val="both"/>
        <w:rPr>
          <w:rFonts w:ascii="Arial" w:hAnsi="Arial" w:cs="Arial"/>
          <w:b/>
          <w:sz w:val="24"/>
          <w:szCs w:val="24"/>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1701"/>
      </w:tblGrid>
      <w:tr w:rsidR="0087364B" w:rsidRPr="00137D2F" w:rsidTr="003F1833">
        <w:trPr>
          <w:trHeight w:val="527"/>
        </w:trPr>
        <w:tc>
          <w:tcPr>
            <w:tcW w:w="9214" w:type="dxa"/>
            <w:gridSpan w:val="2"/>
            <w:shd w:val="clear" w:color="auto" w:fill="FFFFFF"/>
            <w:noWrap/>
            <w:vAlign w:val="center"/>
          </w:tcPr>
          <w:p w:rsidR="0087364B" w:rsidRPr="00137D2F" w:rsidRDefault="0087364B" w:rsidP="0087364B">
            <w:pPr>
              <w:ind w:left="1550"/>
              <w:rPr>
                <w:rFonts w:ascii="Arial" w:hAnsi="Arial" w:cs="Arial"/>
                <w:b/>
                <w:bCs/>
                <w:color w:val="800000"/>
                <w:sz w:val="24"/>
                <w:szCs w:val="24"/>
              </w:rPr>
            </w:pPr>
          </w:p>
          <w:p w:rsidR="0087364B" w:rsidRPr="00137D2F" w:rsidRDefault="0087364B" w:rsidP="0087364B">
            <w:pPr>
              <w:ind w:left="1550"/>
              <w:rPr>
                <w:rFonts w:ascii="Arial" w:hAnsi="Arial" w:cs="Arial"/>
                <w:b/>
                <w:bCs/>
                <w:color w:val="800000"/>
                <w:sz w:val="24"/>
                <w:szCs w:val="24"/>
              </w:rPr>
            </w:pPr>
            <w:r w:rsidRPr="00137D2F">
              <w:rPr>
                <w:rFonts w:ascii="Arial" w:hAnsi="Arial" w:cs="Arial"/>
                <w:b/>
                <w:bCs/>
                <w:color w:val="800000"/>
                <w:sz w:val="24"/>
                <w:szCs w:val="24"/>
              </w:rPr>
              <w:t>CRITERIOS SUJETOS A JUICIO DE VALOR  (HASTA 60 PUNTOS):</w:t>
            </w:r>
          </w:p>
          <w:p w:rsidR="0087364B" w:rsidRPr="00137D2F" w:rsidRDefault="0087364B" w:rsidP="0087364B">
            <w:pPr>
              <w:ind w:left="263"/>
              <w:jc w:val="both"/>
              <w:rPr>
                <w:rFonts w:ascii="Arial" w:hAnsi="Arial" w:cs="Arial"/>
                <w:b/>
                <w:bCs/>
                <w:sz w:val="24"/>
                <w:szCs w:val="24"/>
              </w:rPr>
            </w:pPr>
          </w:p>
        </w:tc>
      </w:tr>
      <w:tr w:rsidR="0087364B" w:rsidRPr="00137D2F" w:rsidTr="00137D2F">
        <w:trPr>
          <w:trHeight w:val="778"/>
        </w:trPr>
        <w:tc>
          <w:tcPr>
            <w:tcW w:w="7513" w:type="dxa"/>
            <w:tcBorders>
              <w:bottom w:val="single" w:sz="4" w:space="0" w:color="auto"/>
            </w:tcBorders>
            <w:shd w:val="clear" w:color="auto" w:fill="D9D9D9" w:themeFill="background1" w:themeFillShade="D9"/>
            <w:vAlign w:val="center"/>
          </w:tcPr>
          <w:p w:rsidR="0087364B" w:rsidRPr="00137D2F" w:rsidRDefault="00137D2F" w:rsidP="0087364B">
            <w:pPr>
              <w:ind w:left="168"/>
              <w:rPr>
                <w:rFonts w:ascii="Arial" w:hAnsi="Arial" w:cs="Arial"/>
                <w:b/>
                <w:sz w:val="24"/>
                <w:szCs w:val="24"/>
              </w:rPr>
            </w:pPr>
            <w:r w:rsidRPr="00137D2F">
              <w:rPr>
                <w:rFonts w:ascii="Arial" w:hAnsi="Arial" w:cs="Arial"/>
                <w:b/>
                <w:sz w:val="24"/>
                <w:szCs w:val="24"/>
              </w:rPr>
              <w:t>REALIZACIÓN DE LA EVALUACIÓN NIVEL CONOCIMIENTOS LENGUA INGLESA</w:t>
            </w:r>
          </w:p>
        </w:tc>
        <w:tc>
          <w:tcPr>
            <w:tcW w:w="1701" w:type="dxa"/>
            <w:tcBorders>
              <w:bottom w:val="single" w:sz="4" w:space="0" w:color="auto"/>
            </w:tcBorders>
            <w:shd w:val="clear" w:color="auto" w:fill="D9D9D9" w:themeFill="background1" w:themeFillShade="D9"/>
            <w:vAlign w:val="center"/>
          </w:tcPr>
          <w:p w:rsidR="0087364B" w:rsidRPr="00137D2F" w:rsidRDefault="00137D2F" w:rsidP="0087364B">
            <w:pPr>
              <w:ind w:left="-25"/>
              <w:jc w:val="center"/>
              <w:rPr>
                <w:rFonts w:ascii="Arial" w:hAnsi="Arial" w:cs="Arial"/>
                <w:b/>
                <w:sz w:val="24"/>
                <w:szCs w:val="24"/>
              </w:rPr>
            </w:pPr>
            <w:r w:rsidRPr="00137D2F">
              <w:rPr>
                <w:rFonts w:ascii="Arial" w:hAnsi="Arial" w:cs="Arial"/>
                <w:b/>
                <w:sz w:val="24"/>
                <w:szCs w:val="24"/>
              </w:rPr>
              <w:t>1</w:t>
            </w:r>
            <w:r w:rsidR="0087364B" w:rsidRPr="00137D2F">
              <w:rPr>
                <w:rFonts w:ascii="Arial" w:hAnsi="Arial" w:cs="Arial"/>
                <w:b/>
                <w:sz w:val="24"/>
                <w:szCs w:val="24"/>
              </w:rPr>
              <w:t>0</w:t>
            </w:r>
            <w:r w:rsidRPr="00137D2F">
              <w:rPr>
                <w:rFonts w:ascii="Arial" w:hAnsi="Arial" w:cs="Arial"/>
                <w:b/>
                <w:sz w:val="24"/>
                <w:szCs w:val="24"/>
              </w:rPr>
              <w:t xml:space="preserve"> puntos</w:t>
            </w:r>
          </w:p>
        </w:tc>
      </w:tr>
      <w:tr w:rsidR="00137D2F" w:rsidRPr="00137D2F" w:rsidTr="00137D2F">
        <w:trPr>
          <w:trHeight w:val="778"/>
        </w:trPr>
        <w:tc>
          <w:tcPr>
            <w:tcW w:w="7513" w:type="dxa"/>
            <w:shd w:val="clear" w:color="auto" w:fill="D9D9D9" w:themeFill="background1" w:themeFillShade="D9"/>
            <w:vAlign w:val="center"/>
          </w:tcPr>
          <w:p w:rsidR="00137D2F" w:rsidRPr="00137D2F" w:rsidRDefault="00137D2F" w:rsidP="00137D2F">
            <w:pPr>
              <w:ind w:left="168"/>
              <w:rPr>
                <w:rFonts w:ascii="Arial" w:hAnsi="Arial" w:cs="Arial"/>
                <w:b/>
                <w:sz w:val="24"/>
                <w:szCs w:val="24"/>
              </w:rPr>
            </w:pPr>
            <w:r w:rsidRPr="00137D2F">
              <w:rPr>
                <w:rFonts w:ascii="Arial" w:hAnsi="Arial" w:cs="Arial"/>
                <w:b/>
                <w:sz w:val="24"/>
                <w:szCs w:val="24"/>
              </w:rPr>
              <w:t>IMPARTICIÓN ACCIONES FORMATIVAS</w:t>
            </w:r>
          </w:p>
        </w:tc>
        <w:tc>
          <w:tcPr>
            <w:tcW w:w="1701" w:type="dxa"/>
            <w:shd w:val="clear" w:color="auto" w:fill="D9D9D9" w:themeFill="background1" w:themeFillShade="D9"/>
            <w:vAlign w:val="center"/>
          </w:tcPr>
          <w:p w:rsidR="00137D2F" w:rsidRPr="00137D2F" w:rsidRDefault="00137D2F" w:rsidP="00137D2F">
            <w:pPr>
              <w:jc w:val="center"/>
              <w:rPr>
                <w:rFonts w:ascii="Arial" w:hAnsi="Arial" w:cs="Arial"/>
                <w:b/>
                <w:sz w:val="24"/>
                <w:szCs w:val="24"/>
              </w:rPr>
            </w:pPr>
            <w:r w:rsidRPr="00137D2F">
              <w:rPr>
                <w:rFonts w:ascii="Arial" w:hAnsi="Arial" w:cs="Arial"/>
                <w:b/>
                <w:sz w:val="24"/>
                <w:szCs w:val="24"/>
              </w:rPr>
              <w:t>25 puntos</w:t>
            </w:r>
          </w:p>
        </w:tc>
      </w:tr>
      <w:tr w:rsidR="00137D2F" w:rsidRPr="00137D2F" w:rsidTr="00137D2F">
        <w:trPr>
          <w:trHeight w:val="778"/>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7D2F" w:rsidRPr="00137D2F" w:rsidRDefault="00137D2F" w:rsidP="00137D2F">
            <w:pPr>
              <w:ind w:left="168"/>
              <w:rPr>
                <w:rFonts w:ascii="Arial" w:hAnsi="Arial" w:cs="Arial"/>
                <w:b/>
                <w:sz w:val="24"/>
                <w:szCs w:val="24"/>
              </w:rPr>
            </w:pPr>
            <w:r w:rsidRPr="00137D2F">
              <w:rPr>
                <w:rFonts w:ascii="Arial" w:hAnsi="Arial" w:cs="Arial"/>
                <w:b/>
                <w:sz w:val="24"/>
                <w:szCs w:val="24"/>
              </w:rPr>
              <w:t>MATERIAL DIDÁCTICO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7D2F" w:rsidRPr="00137D2F" w:rsidRDefault="00137D2F" w:rsidP="0087364B">
            <w:pPr>
              <w:spacing w:before="80" w:after="80"/>
              <w:ind w:left="-70"/>
              <w:jc w:val="center"/>
              <w:rPr>
                <w:rFonts w:ascii="Arial" w:hAnsi="Arial" w:cs="Arial"/>
                <w:b/>
                <w:sz w:val="24"/>
                <w:szCs w:val="24"/>
              </w:rPr>
            </w:pPr>
            <w:r w:rsidRPr="00137D2F">
              <w:rPr>
                <w:rFonts w:ascii="Arial" w:hAnsi="Arial" w:cs="Arial"/>
                <w:b/>
                <w:sz w:val="24"/>
                <w:szCs w:val="24"/>
              </w:rPr>
              <w:t>5 puntos</w:t>
            </w:r>
          </w:p>
        </w:tc>
      </w:tr>
      <w:tr w:rsidR="00137D2F" w:rsidRPr="00137D2F" w:rsidTr="00137D2F">
        <w:trPr>
          <w:trHeight w:val="778"/>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7D2F" w:rsidRPr="00137D2F" w:rsidRDefault="00137D2F" w:rsidP="00137D2F">
            <w:pPr>
              <w:ind w:left="168"/>
              <w:rPr>
                <w:rFonts w:ascii="Arial" w:hAnsi="Arial" w:cs="Arial"/>
                <w:b/>
                <w:sz w:val="24"/>
                <w:szCs w:val="24"/>
              </w:rPr>
            </w:pPr>
            <w:r w:rsidRPr="00137D2F">
              <w:rPr>
                <w:rFonts w:ascii="Arial" w:hAnsi="Arial" w:cs="Arial"/>
                <w:b/>
                <w:sz w:val="24"/>
                <w:szCs w:val="24"/>
              </w:rPr>
              <w:t>CERTIFICACIÓN DE LA COMPENTENCIA LINGÜÍSTICA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7D2F" w:rsidRPr="00137D2F" w:rsidRDefault="00137D2F" w:rsidP="0087364B">
            <w:pPr>
              <w:spacing w:before="80" w:after="80"/>
              <w:ind w:left="-70"/>
              <w:jc w:val="center"/>
              <w:rPr>
                <w:rFonts w:ascii="Arial" w:hAnsi="Arial" w:cs="Arial"/>
                <w:b/>
                <w:sz w:val="24"/>
                <w:szCs w:val="24"/>
              </w:rPr>
            </w:pPr>
            <w:r w:rsidRPr="00137D2F">
              <w:rPr>
                <w:rFonts w:ascii="Arial" w:hAnsi="Arial" w:cs="Arial"/>
                <w:b/>
                <w:sz w:val="24"/>
                <w:szCs w:val="24"/>
              </w:rPr>
              <w:t>15 puntos</w:t>
            </w:r>
          </w:p>
        </w:tc>
      </w:tr>
      <w:tr w:rsidR="00137D2F" w:rsidRPr="00137D2F" w:rsidTr="00137D2F">
        <w:trPr>
          <w:trHeight w:val="778"/>
        </w:trPr>
        <w:tc>
          <w:tcPr>
            <w:tcW w:w="7513" w:type="dxa"/>
            <w:tcBorders>
              <w:top w:val="single" w:sz="4" w:space="0" w:color="auto"/>
              <w:bottom w:val="single" w:sz="4" w:space="0" w:color="auto"/>
            </w:tcBorders>
            <w:shd w:val="clear" w:color="auto" w:fill="D9D9D9" w:themeFill="background1" w:themeFillShade="D9"/>
            <w:vAlign w:val="center"/>
          </w:tcPr>
          <w:p w:rsidR="00137D2F" w:rsidRPr="00137D2F" w:rsidRDefault="00137D2F" w:rsidP="00137D2F">
            <w:pPr>
              <w:spacing w:before="80" w:after="80"/>
              <w:ind w:left="214"/>
              <w:rPr>
                <w:b/>
                <w:sz w:val="24"/>
                <w:szCs w:val="24"/>
              </w:rPr>
            </w:pPr>
            <w:r w:rsidRPr="00137D2F">
              <w:rPr>
                <w:rFonts w:ascii="Arial" w:hAnsi="Arial" w:cs="Arial"/>
                <w:b/>
                <w:sz w:val="24"/>
                <w:szCs w:val="24"/>
              </w:rPr>
              <w:t>PROPUESTAS DE MEJORA</w:t>
            </w:r>
          </w:p>
        </w:tc>
        <w:tc>
          <w:tcPr>
            <w:tcW w:w="1701" w:type="dxa"/>
            <w:tcBorders>
              <w:top w:val="single" w:sz="4" w:space="0" w:color="auto"/>
              <w:bottom w:val="single" w:sz="4" w:space="0" w:color="auto"/>
            </w:tcBorders>
            <w:shd w:val="clear" w:color="auto" w:fill="D9D9D9" w:themeFill="background1" w:themeFillShade="D9"/>
            <w:vAlign w:val="center"/>
          </w:tcPr>
          <w:p w:rsidR="00137D2F" w:rsidRPr="00137D2F" w:rsidRDefault="00137D2F" w:rsidP="0087364B">
            <w:pPr>
              <w:spacing w:before="80" w:after="80"/>
              <w:ind w:left="-70"/>
              <w:jc w:val="center"/>
              <w:rPr>
                <w:rFonts w:ascii="Arial" w:hAnsi="Arial" w:cs="Arial"/>
                <w:sz w:val="24"/>
                <w:szCs w:val="24"/>
              </w:rPr>
            </w:pPr>
            <w:r w:rsidRPr="00137D2F">
              <w:rPr>
                <w:rFonts w:ascii="Arial" w:hAnsi="Arial" w:cs="Arial"/>
                <w:b/>
                <w:sz w:val="24"/>
                <w:szCs w:val="24"/>
              </w:rPr>
              <w:t>5 puntos</w:t>
            </w:r>
          </w:p>
        </w:tc>
      </w:tr>
    </w:tbl>
    <w:p w:rsidR="002051EC" w:rsidRPr="00137D2F" w:rsidRDefault="002051EC" w:rsidP="002051EC">
      <w:pPr>
        <w:jc w:val="both"/>
        <w:rPr>
          <w:rFonts w:ascii="Arial" w:hAnsi="Arial" w:cs="Arial"/>
          <w:b/>
          <w:sz w:val="24"/>
          <w:szCs w:val="24"/>
        </w:rPr>
      </w:pPr>
    </w:p>
    <w:p w:rsidR="00137D2F" w:rsidRDefault="00137D2F" w:rsidP="002051EC">
      <w:pPr>
        <w:jc w:val="both"/>
        <w:rPr>
          <w:rFonts w:ascii="Arial" w:hAnsi="Arial" w:cs="Arial"/>
          <w:b/>
          <w:sz w:val="24"/>
          <w:szCs w:val="24"/>
        </w:rPr>
      </w:pPr>
    </w:p>
    <w:p w:rsidR="00D5571D" w:rsidRDefault="00D5571D" w:rsidP="002051EC">
      <w:pPr>
        <w:jc w:val="both"/>
        <w:rPr>
          <w:rFonts w:ascii="Arial" w:hAnsi="Arial" w:cs="Arial"/>
          <w:b/>
          <w:sz w:val="24"/>
          <w:szCs w:val="24"/>
        </w:rPr>
      </w:pPr>
    </w:p>
    <w:p w:rsidR="00D5571D" w:rsidRDefault="00D5571D" w:rsidP="002051EC">
      <w:pPr>
        <w:jc w:val="both"/>
        <w:rPr>
          <w:rFonts w:ascii="Arial" w:hAnsi="Arial" w:cs="Arial"/>
          <w:b/>
          <w:sz w:val="24"/>
          <w:szCs w:val="24"/>
        </w:rPr>
      </w:pPr>
    </w:p>
    <w:p w:rsidR="00D5571D" w:rsidRPr="00137D2F" w:rsidRDefault="00D5571D" w:rsidP="002051EC">
      <w:pPr>
        <w:jc w:val="both"/>
        <w:rPr>
          <w:rFonts w:ascii="Arial" w:hAnsi="Arial" w:cs="Arial"/>
          <w:b/>
          <w:sz w:val="24"/>
          <w:szCs w:val="24"/>
        </w:rPr>
      </w:pPr>
    </w:p>
    <w:p w:rsidR="00137D2F" w:rsidRPr="00137D2F" w:rsidRDefault="00137D2F" w:rsidP="00137D2F">
      <w:pPr>
        <w:jc w:val="both"/>
        <w:rPr>
          <w:rFonts w:ascii="Arial" w:hAnsi="Arial" w:cs="Arial"/>
          <w:b/>
          <w:sz w:val="24"/>
          <w:szCs w:val="24"/>
        </w:rPr>
      </w:pPr>
    </w:p>
    <w:p w:rsidR="00446A43" w:rsidRPr="00137D2F" w:rsidRDefault="00446A43" w:rsidP="009705C5">
      <w:pPr>
        <w:numPr>
          <w:ilvl w:val="0"/>
          <w:numId w:val="15"/>
        </w:numPr>
        <w:jc w:val="both"/>
        <w:rPr>
          <w:rFonts w:ascii="Arial" w:hAnsi="Arial" w:cs="Arial"/>
          <w:b/>
          <w:sz w:val="24"/>
          <w:szCs w:val="24"/>
        </w:rPr>
      </w:pPr>
      <w:r w:rsidRPr="00137D2F">
        <w:rPr>
          <w:rFonts w:ascii="Arial" w:hAnsi="Arial" w:cs="Arial"/>
          <w:b/>
          <w:sz w:val="24"/>
          <w:szCs w:val="24"/>
        </w:rPr>
        <w:t xml:space="preserve">CONDICIONES DE LA PRESTACIÓN DEL SERVICIO </w:t>
      </w:r>
    </w:p>
    <w:p w:rsidR="00137D2F" w:rsidRPr="00137D2F" w:rsidRDefault="00137D2F" w:rsidP="00137D2F">
      <w:pPr>
        <w:jc w:val="both"/>
        <w:rPr>
          <w:rFonts w:ascii="Arial" w:hAnsi="Arial" w:cs="Arial"/>
          <w:b/>
          <w:sz w:val="24"/>
          <w:szCs w:val="24"/>
        </w:rPr>
      </w:pPr>
    </w:p>
    <w:p w:rsidR="00137D2F" w:rsidRPr="00137D2F" w:rsidRDefault="00137D2F" w:rsidP="00137D2F">
      <w:pPr>
        <w:jc w:val="both"/>
        <w:rPr>
          <w:rFonts w:ascii="Arial" w:hAnsi="Arial" w:cs="Arial"/>
          <w:sz w:val="24"/>
          <w:szCs w:val="24"/>
        </w:rPr>
      </w:pPr>
      <w:r w:rsidRPr="00137D2F">
        <w:rPr>
          <w:rFonts w:ascii="Arial" w:hAnsi="Arial" w:cs="Arial"/>
          <w:sz w:val="24"/>
          <w:szCs w:val="24"/>
        </w:rPr>
        <w:t>En términos generales, el adjudicatario se compromete a la buena ejecución de la globalidad del proyecto, a través del desarrollo de las líneas de actuación descritas, así como a establecer el nivel de interlocución necesario para la correcta prestación del servicio, y a la verificación y seguimiento del mismo por parte de Inserta Empleo.</w:t>
      </w:r>
    </w:p>
    <w:p w:rsidR="00137D2F" w:rsidRPr="00137D2F" w:rsidRDefault="00137D2F" w:rsidP="00137D2F">
      <w:pPr>
        <w:jc w:val="both"/>
        <w:rPr>
          <w:rFonts w:ascii="Arial" w:hAnsi="Arial" w:cs="Arial"/>
          <w:sz w:val="24"/>
          <w:szCs w:val="24"/>
        </w:rPr>
      </w:pPr>
    </w:p>
    <w:p w:rsidR="00137D2F" w:rsidRPr="00137D2F" w:rsidRDefault="00137D2F" w:rsidP="00137D2F">
      <w:pPr>
        <w:jc w:val="both"/>
        <w:rPr>
          <w:rFonts w:ascii="Arial" w:hAnsi="Arial" w:cs="Arial"/>
          <w:b/>
          <w:sz w:val="24"/>
          <w:szCs w:val="24"/>
        </w:rPr>
      </w:pPr>
    </w:p>
    <w:p w:rsidR="00137D2F" w:rsidRPr="00137D2F" w:rsidRDefault="00137D2F" w:rsidP="00137D2F">
      <w:pPr>
        <w:numPr>
          <w:ilvl w:val="1"/>
          <w:numId w:val="15"/>
        </w:numPr>
        <w:jc w:val="both"/>
        <w:rPr>
          <w:rFonts w:ascii="Arial" w:hAnsi="Arial" w:cs="Arial"/>
          <w:b/>
          <w:sz w:val="24"/>
          <w:szCs w:val="24"/>
        </w:rPr>
      </w:pPr>
      <w:r w:rsidRPr="00137D2F">
        <w:rPr>
          <w:rFonts w:ascii="Arial" w:hAnsi="Arial" w:cs="Arial"/>
          <w:b/>
          <w:sz w:val="24"/>
          <w:szCs w:val="24"/>
        </w:rPr>
        <w:t>EVALUACIÓN DEL NIVEL DE CONOCIMIENTOS</w:t>
      </w:r>
    </w:p>
    <w:p w:rsidR="00137D2F" w:rsidRPr="00137D2F" w:rsidRDefault="00137D2F" w:rsidP="00137D2F">
      <w:pPr>
        <w:ind w:left="360"/>
        <w:jc w:val="both"/>
        <w:rPr>
          <w:rFonts w:ascii="Arial" w:hAnsi="Arial" w:cs="Arial"/>
          <w:b/>
          <w:sz w:val="24"/>
          <w:szCs w:val="24"/>
        </w:rPr>
      </w:pPr>
    </w:p>
    <w:p w:rsidR="00137D2F" w:rsidRPr="00137D2F" w:rsidRDefault="00137D2F" w:rsidP="005A6B83">
      <w:pPr>
        <w:ind w:left="851"/>
        <w:jc w:val="both"/>
        <w:rPr>
          <w:rFonts w:ascii="Arial" w:hAnsi="Arial" w:cs="Arial"/>
          <w:sz w:val="24"/>
          <w:szCs w:val="24"/>
        </w:rPr>
      </w:pPr>
      <w:r w:rsidRPr="00137D2F">
        <w:rPr>
          <w:rFonts w:ascii="Arial" w:hAnsi="Arial" w:cs="Arial"/>
          <w:sz w:val="24"/>
          <w:szCs w:val="24"/>
        </w:rPr>
        <w:t>El adjudicatario se compromete a facilitar a Inserta Empleo toda la documentación e información necesaria para la realización de esta fase</w:t>
      </w:r>
      <w:r w:rsidR="005A6B83">
        <w:rPr>
          <w:rFonts w:ascii="Arial" w:hAnsi="Arial" w:cs="Arial"/>
          <w:sz w:val="24"/>
          <w:szCs w:val="24"/>
        </w:rPr>
        <w:t xml:space="preserve"> y una vez finalizada la misma</w:t>
      </w:r>
      <w:r w:rsidRPr="00137D2F">
        <w:rPr>
          <w:rFonts w:ascii="Arial" w:hAnsi="Arial" w:cs="Arial"/>
          <w:sz w:val="24"/>
          <w:szCs w:val="24"/>
        </w:rPr>
        <w:t>, así como a corregir y trasladar el resultado de la corrección a los responsables de Inserta Empleo en el plazo acordado a la formación del contrato.</w:t>
      </w:r>
    </w:p>
    <w:p w:rsidR="00446A43" w:rsidRPr="00137D2F" w:rsidRDefault="00446A43" w:rsidP="00446A43">
      <w:pPr>
        <w:jc w:val="both"/>
        <w:rPr>
          <w:sz w:val="24"/>
          <w:szCs w:val="24"/>
        </w:rPr>
      </w:pPr>
    </w:p>
    <w:p w:rsidR="00446A43" w:rsidRPr="00137D2F" w:rsidRDefault="00446A43" w:rsidP="009705C5">
      <w:pPr>
        <w:numPr>
          <w:ilvl w:val="1"/>
          <w:numId w:val="15"/>
        </w:numPr>
        <w:jc w:val="both"/>
        <w:rPr>
          <w:rFonts w:ascii="Arial" w:hAnsi="Arial" w:cs="Arial"/>
          <w:b/>
          <w:sz w:val="24"/>
          <w:szCs w:val="24"/>
        </w:rPr>
      </w:pPr>
      <w:r w:rsidRPr="00137D2F">
        <w:rPr>
          <w:rFonts w:ascii="Arial" w:hAnsi="Arial" w:cs="Arial"/>
          <w:b/>
          <w:sz w:val="24"/>
          <w:szCs w:val="24"/>
        </w:rPr>
        <w:t>SEGUIMIENTO  DE LAS ACCIONES FORMATIVAS:</w:t>
      </w:r>
    </w:p>
    <w:p w:rsidR="00446A43" w:rsidRPr="00137D2F" w:rsidRDefault="00446A43" w:rsidP="00C17355">
      <w:pPr>
        <w:spacing w:before="120"/>
        <w:ind w:left="851"/>
        <w:jc w:val="both"/>
        <w:rPr>
          <w:rFonts w:ascii="Arial" w:hAnsi="Arial" w:cs="Arial"/>
          <w:color w:val="000000"/>
          <w:sz w:val="24"/>
          <w:szCs w:val="24"/>
        </w:rPr>
      </w:pPr>
      <w:r w:rsidRPr="00137D2F">
        <w:rPr>
          <w:rFonts w:ascii="Arial" w:hAnsi="Arial" w:cs="Arial"/>
          <w:color w:val="000000"/>
          <w:sz w:val="24"/>
          <w:szCs w:val="24"/>
        </w:rPr>
        <w:t xml:space="preserve">El adjudicatario se compromete a seguir las directrices que determine </w:t>
      </w:r>
      <w:r w:rsidR="006739C3" w:rsidRPr="00137D2F">
        <w:rPr>
          <w:rFonts w:ascii="Arial" w:hAnsi="Arial" w:cs="Arial"/>
          <w:color w:val="000000"/>
          <w:sz w:val="24"/>
          <w:szCs w:val="24"/>
        </w:rPr>
        <w:t>Inserta Empleo</w:t>
      </w:r>
      <w:r w:rsidRPr="00137D2F">
        <w:rPr>
          <w:rFonts w:ascii="Arial" w:hAnsi="Arial" w:cs="Arial"/>
          <w:color w:val="000000"/>
          <w:sz w:val="24"/>
          <w:szCs w:val="24"/>
        </w:rPr>
        <w:t xml:space="preserve"> en lo relativo a seguimiento de la asistencia del alumnado, reuniones de seguimiento de las acciones formativas en el número y secuencia que se establezcan, y obligándose a cumplimentar y entregar la documentación en los plazos y formas establecidos, utilizando los formatos que </w:t>
      </w:r>
      <w:r w:rsidR="006739C3" w:rsidRPr="00137D2F">
        <w:rPr>
          <w:rFonts w:ascii="Arial" w:hAnsi="Arial" w:cs="Arial"/>
          <w:color w:val="000000"/>
          <w:sz w:val="24"/>
          <w:szCs w:val="24"/>
        </w:rPr>
        <w:t>Inserta Empleo</w:t>
      </w:r>
      <w:r w:rsidRPr="00137D2F">
        <w:rPr>
          <w:rFonts w:ascii="Arial" w:hAnsi="Arial" w:cs="Arial"/>
          <w:color w:val="000000"/>
          <w:sz w:val="24"/>
          <w:szCs w:val="24"/>
        </w:rPr>
        <w:t xml:space="preserve"> le requiera.</w:t>
      </w:r>
    </w:p>
    <w:p w:rsidR="00446A43" w:rsidRPr="00137D2F" w:rsidRDefault="00446A43" w:rsidP="00446A43">
      <w:pPr>
        <w:ind w:left="851"/>
        <w:jc w:val="both"/>
        <w:rPr>
          <w:rFonts w:ascii="Arial" w:hAnsi="Arial" w:cs="Arial"/>
          <w:color w:val="000000"/>
          <w:sz w:val="24"/>
          <w:szCs w:val="24"/>
        </w:rPr>
      </w:pPr>
    </w:p>
    <w:p w:rsidR="000E3975" w:rsidRPr="00137D2F" w:rsidRDefault="00137D2F" w:rsidP="000E3975">
      <w:pPr>
        <w:ind w:left="851"/>
        <w:jc w:val="both"/>
        <w:rPr>
          <w:rFonts w:ascii="Arial" w:hAnsi="Arial" w:cs="Arial"/>
          <w:color w:val="000000"/>
          <w:sz w:val="24"/>
          <w:szCs w:val="24"/>
        </w:rPr>
      </w:pPr>
      <w:r w:rsidRPr="00137D2F">
        <w:rPr>
          <w:rFonts w:ascii="Arial" w:hAnsi="Arial" w:cs="Arial"/>
          <w:color w:val="000000"/>
          <w:sz w:val="24"/>
          <w:szCs w:val="24"/>
        </w:rPr>
        <w:t>FSCI 25 – Programa formativo</w:t>
      </w:r>
    </w:p>
    <w:p w:rsidR="000E3975" w:rsidRPr="00137D2F" w:rsidRDefault="000E3975" w:rsidP="000E3975">
      <w:pPr>
        <w:ind w:left="851"/>
        <w:jc w:val="both"/>
        <w:rPr>
          <w:rFonts w:ascii="Arial" w:hAnsi="Arial" w:cs="Arial"/>
          <w:color w:val="000000"/>
          <w:sz w:val="24"/>
          <w:szCs w:val="24"/>
        </w:rPr>
      </w:pPr>
      <w:r w:rsidRPr="00137D2F">
        <w:rPr>
          <w:rFonts w:ascii="Arial" w:hAnsi="Arial" w:cs="Arial"/>
          <w:color w:val="000000"/>
          <w:sz w:val="24"/>
          <w:szCs w:val="24"/>
        </w:rPr>
        <w:t>FSCI 26 – Ficha de modificación del programa</w:t>
      </w:r>
    </w:p>
    <w:p w:rsidR="000E3975" w:rsidRPr="00137D2F" w:rsidRDefault="000E3975" w:rsidP="000E3975">
      <w:pPr>
        <w:ind w:left="851"/>
        <w:jc w:val="both"/>
        <w:rPr>
          <w:rFonts w:ascii="Arial" w:hAnsi="Arial" w:cs="Arial"/>
          <w:color w:val="000000"/>
          <w:sz w:val="24"/>
          <w:szCs w:val="24"/>
        </w:rPr>
      </w:pPr>
      <w:r w:rsidRPr="00137D2F">
        <w:rPr>
          <w:rFonts w:ascii="Arial" w:hAnsi="Arial" w:cs="Arial"/>
          <w:color w:val="000000"/>
          <w:sz w:val="24"/>
          <w:szCs w:val="24"/>
        </w:rPr>
        <w:t>FSCI 53 – Control de asistencia</w:t>
      </w:r>
    </w:p>
    <w:p w:rsidR="000E3975" w:rsidRPr="00137D2F" w:rsidRDefault="000E3975" w:rsidP="000E3975">
      <w:pPr>
        <w:ind w:left="851"/>
        <w:jc w:val="both"/>
        <w:rPr>
          <w:rFonts w:ascii="Arial" w:hAnsi="Arial" w:cs="Arial"/>
          <w:color w:val="000000"/>
          <w:sz w:val="24"/>
          <w:szCs w:val="24"/>
        </w:rPr>
      </w:pPr>
      <w:r w:rsidRPr="00137D2F">
        <w:rPr>
          <w:rFonts w:ascii="Arial" w:hAnsi="Arial" w:cs="Arial"/>
          <w:color w:val="000000"/>
          <w:sz w:val="24"/>
          <w:szCs w:val="24"/>
        </w:rPr>
        <w:t xml:space="preserve">FSCI 54 – Ficha de incidencia </w:t>
      </w:r>
    </w:p>
    <w:p w:rsidR="000E3975" w:rsidRDefault="000E3975" w:rsidP="000E3975">
      <w:pPr>
        <w:ind w:left="851"/>
        <w:jc w:val="both"/>
        <w:rPr>
          <w:rFonts w:ascii="Arial" w:hAnsi="Arial" w:cs="Arial"/>
          <w:color w:val="000000"/>
          <w:sz w:val="24"/>
          <w:szCs w:val="24"/>
        </w:rPr>
      </w:pPr>
      <w:r w:rsidRPr="00137D2F">
        <w:rPr>
          <w:rFonts w:ascii="Arial" w:hAnsi="Arial" w:cs="Arial"/>
          <w:color w:val="000000"/>
          <w:sz w:val="24"/>
          <w:szCs w:val="24"/>
        </w:rPr>
        <w:t>FSCI 50 – Informe de evaluación final</w:t>
      </w:r>
    </w:p>
    <w:p w:rsidR="005A6B83" w:rsidRPr="00137D2F" w:rsidRDefault="005A6B83" w:rsidP="000E3975">
      <w:pPr>
        <w:ind w:left="851"/>
        <w:jc w:val="both"/>
        <w:rPr>
          <w:rFonts w:ascii="Arial" w:hAnsi="Arial" w:cs="Arial"/>
          <w:color w:val="000000"/>
          <w:sz w:val="24"/>
          <w:szCs w:val="24"/>
        </w:rPr>
      </w:pPr>
    </w:p>
    <w:p w:rsidR="00446A43" w:rsidRPr="00137D2F" w:rsidRDefault="00446A43" w:rsidP="009705C5">
      <w:pPr>
        <w:numPr>
          <w:ilvl w:val="1"/>
          <w:numId w:val="15"/>
        </w:numPr>
        <w:jc w:val="both"/>
        <w:rPr>
          <w:rFonts w:ascii="Arial" w:hAnsi="Arial" w:cs="Arial"/>
          <w:b/>
          <w:sz w:val="24"/>
          <w:szCs w:val="24"/>
        </w:rPr>
      </w:pPr>
      <w:r w:rsidRPr="00137D2F">
        <w:rPr>
          <w:rFonts w:ascii="Arial" w:hAnsi="Arial" w:cs="Arial"/>
          <w:b/>
          <w:sz w:val="24"/>
          <w:szCs w:val="24"/>
        </w:rPr>
        <w:t xml:space="preserve">MATERIAL </w:t>
      </w:r>
      <w:r w:rsidR="007417BF" w:rsidRPr="00137D2F">
        <w:rPr>
          <w:rFonts w:ascii="Arial" w:hAnsi="Arial" w:cs="Arial"/>
          <w:b/>
          <w:sz w:val="24"/>
          <w:szCs w:val="24"/>
        </w:rPr>
        <w:t>DIDÁCTICO</w:t>
      </w:r>
    </w:p>
    <w:p w:rsidR="007417BF" w:rsidRPr="00137D2F" w:rsidRDefault="007417BF" w:rsidP="007417BF">
      <w:pPr>
        <w:ind w:left="792"/>
        <w:jc w:val="both"/>
        <w:rPr>
          <w:rFonts w:ascii="Arial" w:hAnsi="Arial" w:cs="Arial"/>
          <w:b/>
          <w:sz w:val="24"/>
          <w:szCs w:val="24"/>
        </w:rPr>
      </w:pPr>
    </w:p>
    <w:p w:rsidR="00446A43" w:rsidRPr="00137D2F" w:rsidRDefault="00446A43" w:rsidP="001E27C7">
      <w:pPr>
        <w:ind w:left="851"/>
        <w:jc w:val="both"/>
        <w:rPr>
          <w:sz w:val="24"/>
          <w:szCs w:val="24"/>
        </w:rPr>
      </w:pPr>
      <w:r w:rsidRPr="00137D2F">
        <w:rPr>
          <w:rFonts w:ascii="Arial" w:hAnsi="Arial" w:cs="Arial"/>
          <w:sz w:val="24"/>
          <w:szCs w:val="24"/>
        </w:rPr>
        <w:t xml:space="preserve">La empresa adjudicataria se compromete a entregar un ejemplar del material didáctico a cada alumno participante y uno al coordinador del curso por parte de </w:t>
      </w:r>
      <w:r w:rsidR="006739C3" w:rsidRPr="00137D2F">
        <w:rPr>
          <w:rFonts w:ascii="Arial" w:hAnsi="Arial" w:cs="Arial"/>
          <w:sz w:val="24"/>
          <w:szCs w:val="24"/>
        </w:rPr>
        <w:t>Inserta Empleo</w:t>
      </w:r>
      <w:r w:rsidRPr="00137D2F">
        <w:rPr>
          <w:rFonts w:ascii="Arial" w:hAnsi="Arial" w:cs="Arial"/>
          <w:sz w:val="24"/>
          <w:szCs w:val="24"/>
        </w:rPr>
        <w:t xml:space="preserve">. Dicho material será el consignado en la propuesta presentada. </w:t>
      </w:r>
    </w:p>
    <w:p w:rsidR="00446A43" w:rsidRPr="00137D2F" w:rsidRDefault="00446A43" w:rsidP="00446A43">
      <w:pPr>
        <w:pStyle w:val="Textoindependiente"/>
        <w:ind w:left="851"/>
      </w:pPr>
    </w:p>
    <w:p w:rsidR="00446A43" w:rsidRPr="00137D2F" w:rsidRDefault="00446A43" w:rsidP="00446A43">
      <w:pPr>
        <w:pStyle w:val="Textoindependiente"/>
        <w:ind w:left="851"/>
      </w:pPr>
      <w:r w:rsidRPr="00137D2F">
        <w:t>El licitador aportará el material imprescindible y necesario para el desarrollo del</w:t>
      </w:r>
      <w:r w:rsidR="00137D2F" w:rsidRPr="00137D2F">
        <w:t xml:space="preserve"> curso</w:t>
      </w:r>
      <w:r w:rsidR="000E3975" w:rsidRPr="00137D2F">
        <w:t xml:space="preserve">, así como se </w:t>
      </w:r>
      <w:r w:rsidRPr="00137D2F">
        <w:t xml:space="preserve">compromete a utilizar y/o facilitar el material fungible y las dotaciones necesarias para el desarrollo del </w:t>
      </w:r>
      <w:r w:rsidR="000E3975" w:rsidRPr="00137D2F">
        <w:t>mismo</w:t>
      </w:r>
      <w:r w:rsidRPr="00137D2F">
        <w:t xml:space="preserve"> y que vengan detallados en la propuesta. Si algún participante del curso requiriese de adaptaciones en el material didáctico, el proveedor se compromete a llevarlas a cabo para facilitar el proceso de formación.</w:t>
      </w:r>
    </w:p>
    <w:p w:rsidR="007506EC" w:rsidRPr="00137D2F" w:rsidRDefault="007506EC" w:rsidP="007506EC">
      <w:pPr>
        <w:pStyle w:val="Textoindependiente"/>
        <w:ind w:left="851"/>
      </w:pPr>
    </w:p>
    <w:p w:rsidR="000E3975" w:rsidRPr="00137D2F" w:rsidRDefault="000E3975" w:rsidP="000E3975">
      <w:pPr>
        <w:spacing w:after="60"/>
        <w:ind w:left="851"/>
        <w:jc w:val="both"/>
        <w:rPr>
          <w:rFonts w:ascii="Arial" w:eastAsia="Batang" w:hAnsi="Arial" w:cs="Arial"/>
          <w:bCs/>
          <w:sz w:val="24"/>
          <w:szCs w:val="24"/>
        </w:rPr>
      </w:pPr>
      <w:r w:rsidRPr="00137D2F">
        <w:rPr>
          <w:rFonts w:ascii="Arial" w:eastAsia="Batang" w:hAnsi="Arial" w:cs="Arial"/>
          <w:bCs/>
          <w:sz w:val="24"/>
          <w:szCs w:val="24"/>
        </w:rPr>
        <w:t xml:space="preserve">Si las características de la discapacidad del alumnado requieren de adaptaciones de los materiales didácticos o material complementario, éstas serán realizadas y correrán a cargo del licitador.  Se facilitará el </w:t>
      </w:r>
      <w:r w:rsidRPr="00137D2F">
        <w:rPr>
          <w:rFonts w:ascii="Arial" w:eastAsia="Batang" w:hAnsi="Arial" w:cs="Arial"/>
          <w:bCs/>
          <w:sz w:val="24"/>
          <w:szCs w:val="24"/>
        </w:rPr>
        <w:lastRenderedPageBreak/>
        <w:t>material didáctico complementario en soporte CD, formato PDF y/o Word, para los alumnos que así lo requieran.</w:t>
      </w:r>
    </w:p>
    <w:p w:rsidR="000E3975" w:rsidRPr="00137D2F" w:rsidRDefault="000E3975" w:rsidP="000E3975">
      <w:pPr>
        <w:pStyle w:val="Textoindependiente"/>
        <w:ind w:left="851"/>
      </w:pPr>
    </w:p>
    <w:p w:rsidR="000E3975" w:rsidRDefault="000E3975" w:rsidP="000E3975">
      <w:pPr>
        <w:ind w:left="851"/>
        <w:jc w:val="both"/>
        <w:rPr>
          <w:rFonts w:ascii="Arial" w:hAnsi="Arial" w:cs="Arial"/>
          <w:sz w:val="24"/>
          <w:szCs w:val="24"/>
        </w:rPr>
      </w:pPr>
      <w:r w:rsidRPr="00137D2F">
        <w:rPr>
          <w:rFonts w:ascii="Arial" w:hAnsi="Arial" w:cs="Arial"/>
          <w:sz w:val="24"/>
          <w:szCs w:val="24"/>
        </w:rPr>
        <w:t xml:space="preserve">La empresa adjudicataria deberá cumplir en todo momento con la normativa comunitaria en materia de publicidad, garantizando la inserción de los logotipos que </w:t>
      </w:r>
      <w:r w:rsidR="006739C3" w:rsidRPr="00137D2F">
        <w:rPr>
          <w:rFonts w:ascii="Arial" w:hAnsi="Arial" w:cs="Arial"/>
          <w:sz w:val="24"/>
          <w:szCs w:val="24"/>
        </w:rPr>
        <w:t>Inserta Empleo</w:t>
      </w:r>
      <w:r w:rsidRPr="00137D2F">
        <w:rPr>
          <w:rFonts w:ascii="Arial" w:hAnsi="Arial" w:cs="Arial"/>
          <w:sz w:val="24"/>
          <w:szCs w:val="24"/>
        </w:rPr>
        <w:t xml:space="preserve"> le facilitará como indicativo en aulas</w:t>
      </w:r>
      <w:r w:rsidR="00CC5D1D" w:rsidRPr="00137D2F">
        <w:rPr>
          <w:rFonts w:ascii="Arial" w:hAnsi="Arial" w:cs="Arial"/>
          <w:sz w:val="24"/>
          <w:szCs w:val="24"/>
        </w:rPr>
        <w:t xml:space="preserve"> </w:t>
      </w:r>
      <w:r w:rsidRPr="00137D2F">
        <w:rPr>
          <w:rFonts w:ascii="Arial" w:hAnsi="Arial" w:cs="Arial"/>
          <w:sz w:val="24"/>
          <w:szCs w:val="24"/>
        </w:rPr>
        <w:t>y en el material</w:t>
      </w:r>
      <w:r w:rsidR="00137D2F" w:rsidRPr="00137D2F">
        <w:rPr>
          <w:rFonts w:ascii="Arial" w:hAnsi="Arial" w:cs="Arial"/>
          <w:sz w:val="24"/>
          <w:szCs w:val="24"/>
        </w:rPr>
        <w:t xml:space="preserve"> empleado</w:t>
      </w:r>
      <w:r w:rsidRPr="00137D2F">
        <w:rPr>
          <w:rFonts w:ascii="Arial" w:hAnsi="Arial" w:cs="Arial"/>
          <w:sz w:val="24"/>
          <w:szCs w:val="24"/>
        </w:rPr>
        <w:t>.</w:t>
      </w:r>
    </w:p>
    <w:p w:rsidR="005A6B83" w:rsidRPr="00137D2F" w:rsidRDefault="005A6B83" w:rsidP="000E3975">
      <w:pPr>
        <w:ind w:left="851"/>
        <w:jc w:val="both"/>
        <w:rPr>
          <w:rFonts w:ascii="Arial" w:hAnsi="Arial" w:cs="Arial"/>
          <w:sz w:val="24"/>
          <w:szCs w:val="24"/>
        </w:rPr>
      </w:pPr>
    </w:p>
    <w:p w:rsidR="005A6B83" w:rsidRDefault="005A6B83" w:rsidP="005A6B83">
      <w:pPr>
        <w:numPr>
          <w:ilvl w:val="1"/>
          <w:numId w:val="15"/>
        </w:numPr>
        <w:jc w:val="both"/>
        <w:rPr>
          <w:rFonts w:ascii="Arial" w:hAnsi="Arial" w:cs="Arial"/>
          <w:b/>
          <w:sz w:val="24"/>
          <w:szCs w:val="24"/>
        </w:rPr>
      </w:pPr>
      <w:r>
        <w:rPr>
          <w:rFonts w:ascii="Arial" w:hAnsi="Arial" w:cs="Arial"/>
          <w:b/>
          <w:sz w:val="24"/>
          <w:szCs w:val="24"/>
        </w:rPr>
        <w:t>CERTIFICACIÓN DE LA COMPETENCIA LINGÜÍSTICA</w:t>
      </w:r>
    </w:p>
    <w:p w:rsidR="005A6B83" w:rsidRDefault="005A6B83" w:rsidP="005A6B83">
      <w:pPr>
        <w:jc w:val="both"/>
        <w:rPr>
          <w:rFonts w:ascii="Arial" w:hAnsi="Arial" w:cs="Arial"/>
          <w:b/>
          <w:sz w:val="24"/>
          <w:szCs w:val="24"/>
        </w:rPr>
      </w:pPr>
    </w:p>
    <w:p w:rsidR="005A6B83" w:rsidRDefault="005A6B83" w:rsidP="005A6B83">
      <w:pPr>
        <w:ind w:left="792"/>
        <w:jc w:val="both"/>
        <w:rPr>
          <w:rFonts w:ascii="Arial" w:hAnsi="Arial" w:cs="Arial"/>
          <w:sz w:val="24"/>
          <w:szCs w:val="24"/>
        </w:rPr>
      </w:pPr>
      <w:r>
        <w:rPr>
          <w:rFonts w:ascii="Arial" w:hAnsi="Arial" w:cs="Arial"/>
          <w:sz w:val="24"/>
          <w:szCs w:val="24"/>
        </w:rPr>
        <w:t>La empresa adjudicataria se compromete, en el marco de la prestación del servicio, a la realización de cuantas acciones sean necesarias para el desarrollo de esta fase (inscripción de los alumnos en la prueba de certificación, aportación de instalaciones y materiales/herramientas necesarias para su realización, abono de las tasas correspondiente y demás costes inherentes a la fase, gestión y tramitación documental, gestión para la obtención de las certificaciones oficiales,…), así como a entregar a Inserta Empleo toda la documentación originada en esta fase, incluidos los certificados de los alumnos.</w:t>
      </w:r>
    </w:p>
    <w:p w:rsidR="005A6B83" w:rsidRPr="005A6B83" w:rsidRDefault="005A6B83" w:rsidP="005A6B83">
      <w:pPr>
        <w:ind w:left="792"/>
        <w:jc w:val="both"/>
        <w:rPr>
          <w:rFonts w:ascii="Arial" w:hAnsi="Arial" w:cs="Arial"/>
          <w:sz w:val="24"/>
          <w:szCs w:val="24"/>
        </w:rPr>
      </w:pPr>
    </w:p>
    <w:p w:rsidR="005A6B83" w:rsidRDefault="005A6B83" w:rsidP="005A6B83">
      <w:pPr>
        <w:numPr>
          <w:ilvl w:val="1"/>
          <w:numId w:val="15"/>
        </w:numPr>
        <w:jc w:val="both"/>
        <w:rPr>
          <w:rFonts w:ascii="Arial" w:hAnsi="Arial" w:cs="Arial"/>
          <w:b/>
          <w:sz w:val="24"/>
          <w:szCs w:val="24"/>
        </w:rPr>
      </w:pPr>
      <w:r w:rsidRPr="00137D2F">
        <w:rPr>
          <w:rFonts w:ascii="Arial" w:hAnsi="Arial" w:cs="Arial"/>
          <w:b/>
          <w:sz w:val="24"/>
          <w:szCs w:val="24"/>
        </w:rPr>
        <w:t>CONTROLES DE CALIDAD</w:t>
      </w:r>
    </w:p>
    <w:p w:rsidR="005A6B83" w:rsidRPr="00137D2F" w:rsidRDefault="005A6B83" w:rsidP="005A6B83">
      <w:pPr>
        <w:ind w:left="360"/>
        <w:jc w:val="both"/>
        <w:rPr>
          <w:rFonts w:ascii="Arial" w:hAnsi="Arial" w:cs="Arial"/>
          <w:b/>
          <w:sz w:val="24"/>
          <w:szCs w:val="24"/>
        </w:rPr>
      </w:pPr>
      <w:bookmarkStart w:id="0" w:name="_GoBack"/>
      <w:bookmarkEnd w:id="0"/>
    </w:p>
    <w:p w:rsidR="005A6B83" w:rsidRPr="00137D2F" w:rsidRDefault="005A6B83" w:rsidP="005A6B83">
      <w:pPr>
        <w:spacing w:before="60" w:after="60"/>
        <w:ind w:left="851"/>
        <w:jc w:val="both"/>
        <w:rPr>
          <w:rFonts w:ascii="Arial" w:hAnsi="Arial" w:cs="Arial"/>
          <w:sz w:val="24"/>
          <w:szCs w:val="24"/>
        </w:rPr>
      </w:pPr>
      <w:r w:rsidRPr="00137D2F">
        <w:rPr>
          <w:rFonts w:ascii="Arial" w:hAnsi="Arial" w:cs="Arial"/>
          <w:sz w:val="24"/>
          <w:szCs w:val="24"/>
        </w:rPr>
        <w:t>La empresa adjudicataria estará sometida a cuantos controles se estimen necesarios por parte de la Inserta Empleo, determinados por el Sistema de Calidad bajo la norma UNE- ISO 9001.</w:t>
      </w:r>
    </w:p>
    <w:p w:rsidR="00CB0DFB" w:rsidRPr="00137D2F" w:rsidRDefault="00CB0DFB" w:rsidP="000E3975">
      <w:pPr>
        <w:spacing w:after="60"/>
        <w:ind w:left="851"/>
        <w:jc w:val="both"/>
        <w:rPr>
          <w:rFonts w:ascii="Arial" w:hAnsi="Arial" w:cs="Arial"/>
          <w:sz w:val="24"/>
          <w:szCs w:val="24"/>
        </w:rPr>
      </w:pPr>
    </w:p>
    <w:sectPr w:rsidR="00CB0DFB" w:rsidRPr="00137D2F" w:rsidSect="00737A32">
      <w:headerReference w:type="default" r:id="rId11"/>
      <w:footerReference w:type="even" r:id="rId12"/>
      <w:footerReference w:type="default" r:id="rId13"/>
      <w:pgSz w:w="11906" w:h="16838"/>
      <w:pgMar w:top="1560" w:right="1416" w:bottom="1560" w:left="1701" w:header="426"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AE8" w:rsidRDefault="00DA4AE8">
      <w:r>
        <w:separator/>
      </w:r>
    </w:p>
  </w:endnote>
  <w:endnote w:type="continuationSeparator" w:id="0">
    <w:p w:rsidR="00DA4AE8" w:rsidRDefault="00DA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AE8" w:rsidRDefault="00DA4AE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4AE8" w:rsidRDefault="00DA4AE8">
    <w:pPr>
      <w:pStyle w:val="Piedepgina"/>
      <w:ind w:right="360"/>
    </w:pPr>
  </w:p>
  <w:p w:rsidR="00DA4AE8" w:rsidRDefault="00DA4A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AE8" w:rsidRPr="00737A32" w:rsidRDefault="00DA4AE8" w:rsidP="00737A32">
    <w:pPr>
      <w:pStyle w:val="Piedepgina"/>
      <w:jc w:val="center"/>
      <w:rPr>
        <w:rFonts w:cs="Arial"/>
        <w:b w:val="0"/>
        <w:sz w:val="20"/>
      </w:rPr>
    </w:pPr>
    <w:r>
      <w:rPr>
        <w:b w:val="0"/>
        <w:noProof/>
      </w:rPr>
      <w:drawing>
        <wp:anchor distT="0" distB="0" distL="114300" distR="114300" simplePos="0" relativeHeight="251659264" behindDoc="1" locked="0" layoutInCell="1" allowOverlap="1">
          <wp:simplePos x="0" y="0"/>
          <wp:positionH relativeFrom="column">
            <wp:posOffset>-20320</wp:posOffset>
          </wp:positionH>
          <wp:positionV relativeFrom="paragraph">
            <wp:posOffset>-140335</wp:posOffset>
          </wp:positionV>
          <wp:extent cx="668020" cy="575945"/>
          <wp:effectExtent l="19050" t="0" r="0" b="0"/>
          <wp:wrapNone/>
          <wp:docPr id="4" name="Imagen 7" descr="nuevo_logo_f_once_vertic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nuevo_logo_f_once_vertical (2)"/>
                  <pic:cNvPicPr>
                    <a:picLocks noChangeAspect="1" noChangeArrowheads="1"/>
                  </pic:cNvPicPr>
                </pic:nvPicPr>
                <pic:blipFill>
                  <a:blip r:embed="rId1"/>
                  <a:srcRect/>
                  <a:stretch>
                    <a:fillRect/>
                  </a:stretch>
                </pic:blipFill>
                <pic:spPr bwMode="auto">
                  <a:xfrm>
                    <a:off x="0" y="0"/>
                    <a:ext cx="668020" cy="575945"/>
                  </a:xfrm>
                  <a:prstGeom prst="rect">
                    <a:avLst/>
                  </a:prstGeom>
                  <a:noFill/>
                </pic:spPr>
              </pic:pic>
            </a:graphicData>
          </a:graphic>
        </wp:anchor>
      </w:drawing>
    </w:r>
    <w:r>
      <w:rPr>
        <w:b w:val="0"/>
        <w:noProof/>
      </w:rPr>
      <w:drawing>
        <wp:anchor distT="0" distB="0" distL="114300" distR="114300" simplePos="0" relativeHeight="251658240" behindDoc="1" locked="0" layoutInCell="1" allowOverlap="1">
          <wp:simplePos x="0" y="0"/>
          <wp:positionH relativeFrom="column">
            <wp:posOffset>4597400</wp:posOffset>
          </wp:positionH>
          <wp:positionV relativeFrom="paragraph">
            <wp:posOffset>-234315</wp:posOffset>
          </wp:positionV>
          <wp:extent cx="1028700" cy="622300"/>
          <wp:effectExtent l="19050" t="0" r="0" b="0"/>
          <wp:wrapNone/>
          <wp:docPr id="3" name="Imagen 3"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SE"/>
                  <pic:cNvPicPr>
                    <a:picLocks noChangeAspect="1" noChangeArrowheads="1"/>
                  </pic:cNvPicPr>
                </pic:nvPicPr>
                <pic:blipFill>
                  <a:blip r:embed="rId2"/>
                  <a:srcRect/>
                  <a:stretch>
                    <a:fillRect/>
                  </a:stretch>
                </pic:blipFill>
                <pic:spPr bwMode="auto">
                  <a:xfrm>
                    <a:off x="0" y="0"/>
                    <a:ext cx="1028700" cy="622300"/>
                  </a:xfrm>
                  <a:prstGeom prst="rect">
                    <a:avLst/>
                  </a:prstGeom>
                  <a:noFill/>
                </pic:spPr>
              </pic:pic>
            </a:graphicData>
          </a:graphic>
        </wp:anchor>
      </w:drawing>
    </w:r>
    <w:r w:rsidRPr="00737A32">
      <w:rPr>
        <w:rFonts w:cs="Arial"/>
        <w:b w:val="0"/>
        <w:sz w:val="20"/>
      </w:rPr>
      <w:t xml:space="preserve">Página </w:t>
    </w:r>
    <w:r w:rsidRPr="00737A32">
      <w:rPr>
        <w:rFonts w:cs="Arial"/>
        <w:b w:val="0"/>
        <w:bCs/>
        <w:sz w:val="20"/>
      </w:rPr>
      <w:fldChar w:fldCharType="begin"/>
    </w:r>
    <w:r w:rsidRPr="00737A32">
      <w:rPr>
        <w:rFonts w:cs="Arial"/>
        <w:b w:val="0"/>
        <w:bCs/>
        <w:sz w:val="20"/>
      </w:rPr>
      <w:instrText>PAGE</w:instrText>
    </w:r>
    <w:r w:rsidRPr="00737A32">
      <w:rPr>
        <w:rFonts w:cs="Arial"/>
        <w:b w:val="0"/>
        <w:bCs/>
        <w:sz w:val="20"/>
      </w:rPr>
      <w:fldChar w:fldCharType="separate"/>
    </w:r>
    <w:r w:rsidR="005B103C">
      <w:rPr>
        <w:rFonts w:cs="Arial"/>
        <w:b w:val="0"/>
        <w:bCs/>
        <w:noProof/>
        <w:sz w:val="20"/>
      </w:rPr>
      <w:t>8</w:t>
    </w:r>
    <w:r w:rsidRPr="00737A32">
      <w:rPr>
        <w:rFonts w:cs="Arial"/>
        <w:b w:val="0"/>
        <w:bCs/>
        <w:sz w:val="20"/>
      </w:rPr>
      <w:fldChar w:fldCharType="end"/>
    </w:r>
    <w:r w:rsidRPr="00737A32">
      <w:rPr>
        <w:rFonts w:cs="Arial"/>
        <w:b w:val="0"/>
        <w:sz w:val="20"/>
      </w:rPr>
      <w:t xml:space="preserve"> de </w:t>
    </w:r>
    <w:r w:rsidRPr="00737A32">
      <w:rPr>
        <w:rFonts w:cs="Arial"/>
        <w:b w:val="0"/>
        <w:bCs/>
        <w:sz w:val="20"/>
      </w:rPr>
      <w:fldChar w:fldCharType="begin"/>
    </w:r>
    <w:r w:rsidRPr="00737A32">
      <w:rPr>
        <w:rFonts w:cs="Arial"/>
        <w:b w:val="0"/>
        <w:bCs/>
        <w:sz w:val="20"/>
      </w:rPr>
      <w:instrText>NUMPAGES</w:instrText>
    </w:r>
    <w:r w:rsidRPr="00737A32">
      <w:rPr>
        <w:rFonts w:cs="Arial"/>
        <w:b w:val="0"/>
        <w:bCs/>
        <w:sz w:val="20"/>
      </w:rPr>
      <w:fldChar w:fldCharType="separate"/>
    </w:r>
    <w:r w:rsidR="005B103C">
      <w:rPr>
        <w:rFonts w:cs="Arial"/>
        <w:b w:val="0"/>
        <w:bCs/>
        <w:noProof/>
        <w:sz w:val="20"/>
      </w:rPr>
      <w:t>8</w:t>
    </w:r>
    <w:r w:rsidRPr="00737A32">
      <w:rPr>
        <w:rFonts w:cs="Arial"/>
        <w:b w:val="0"/>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AE8" w:rsidRDefault="00DA4AE8">
      <w:r>
        <w:separator/>
      </w:r>
    </w:p>
  </w:footnote>
  <w:footnote w:type="continuationSeparator" w:id="0">
    <w:p w:rsidR="00DA4AE8" w:rsidRDefault="00DA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AE8" w:rsidRDefault="00DA4AE8">
    <w:pPr>
      <w:pStyle w:val="Encabezado"/>
      <w:tabs>
        <w:tab w:val="clear" w:pos="4252"/>
      </w:tabs>
    </w:pPr>
    <w:r>
      <w:rPr>
        <w:noProof/>
      </w:rPr>
      <w:drawing>
        <wp:anchor distT="0" distB="0" distL="114300" distR="114300" simplePos="0" relativeHeight="251656192" behindDoc="0" locked="0" layoutInCell="1" allowOverlap="1">
          <wp:simplePos x="0" y="0"/>
          <wp:positionH relativeFrom="column">
            <wp:posOffset>3768725</wp:posOffset>
          </wp:positionH>
          <wp:positionV relativeFrom="paragraph">
            <wp:posOffset>29845</wp:posOffset>
          </wp:positionV>
          <wp:extent cx="1629410" cy="436245"/>
          <wp:effectExtent l="19050" t="0" r="889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29410" cy="43624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93345</wp:posOffset>
          </wp:positionH>
          <wp:positionV relativeFrom="paragraph">
            <wp:posOffset>64770</wp:posOffset>
          </wp:positionV>
          <wp:extent cx="2000250" cy="6286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286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4734"/>
    <w:multiLevelType w:val="hybridMultilevel"/>
    <w:tmpl w:val="9202CE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29200B"/>
    <w:multiLevelType w:val="multilevel"/>
    <w:tmpl w:val="6F36D314"/>
    <w:lvl w:ilvl="0">
      <w:start w:val="1"/>
      <w:numFmt w:val="decimal"/>
      <w:lvlText w:val="%1."/>
      <w:lvlJc w:val="left"/>
      <w:pPr>
        <w:ind w:left="360" w:hanging="360"/>
      </w:pPr>
      <w:rPr>
        <w:rFonts w:hint="default"/>
        <w:b w:val="0"/>
        <w:i w:val="0"/>
        <w: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7854981"/>
    <w:multiLevelType w:val="hybridMultilevel"/>
    <w:tmpl w:val="32EC093C"/>
    <w:lvl w:ilvl="0" w:tplc="8A2675CC">
      <w:start w:val="1"/>
      <w:numFmt w:val="bullet"/>
      <w:lvlText w:val="-"/>
      <w:lvlJc w:val="left"/>
      <w:pPr>
        <w:tabs>
          <w:tab w:val="num" w:pos="720"/>
        </w:tabs>
        <w:ind w:left="720" w:hanging="360"/>
      </w:pPr>
      <w:rPr>
        <w:rFonts w:ascii="Gill Sans Ultra Bold Condensed" w:eastAsia="Gill Sans Ultra Bold Condensed" w:hAnsi="Gill Sans Ultra Bold Condensed" w:cs="Gill Sans Ultra Bold Condens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05322A9"/>
    <w:multiLevelType w:val="hybridMultilevel"/>
    <w:tmpl w:val="B1988B68"/>
    <w:lvl w:ilvl="0" w:tplc="799A7536">
      <w:start w:val="3"/>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31CE689D"/>
    <w:multiLevelType w:val="hybridMultilevel"/>
    <w:tmpl w:val="22765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0D1F03"/>
    <w:multiLevelType w:val="multilevel"/>
    <w:tmpl w:val="B56EC404"/>
    <w:lvl w:ilvl="0">
      <w:numFmt w:val="bullet"/>
      <w:lvlText w:val=""/>
      <w:lvlJc w:val="left"/>
      <w:pPr>
        <w:ind w:left="360" w:hanging="360"/>
      </w:pPr>
      <w:rPr>
        <w:rFonts w:ascii="Symbol" w:eastAsia="New York" w:hAnsi="Symbol" w:hint="default"/>
        <w:b w:val="0"/>
        <w:i w:val="0"/>
        <w: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E8C4822"/>
    <w:multiLevelType w:val="hybridMultilevel"/>
    <w:tmpl w:val="FC70E530"/>
    <w:lvl w:ilvl="0" w:tplc="CF28EEF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491D2C4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64A72D6A"/>
    <w:multiLevelType w:val="multilevel"/>
    <w:tmpl w:val="C8C6E0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B37265"/>
    <w:multiLevelType w:val="hybridMultilevel"/>
    <w:tmpl w:val="91B41690"/>
    <w:lvl w:ilvl="0" w:tplc="0C0A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nsid w:val="66F105E8"/>
    <w:multiLevelType w:val="hybridMultilevel"/>
    <w:tmpl w:val="39ACE68E"/>
    <w:lvl w:ilvl="0" w:tplc="6938168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6815356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43E3906"/>
    <w:multiLevelType w:val="multilevel"/>
    <w:tmpl w:val="0C0A001F"/>
    <w:lvl w:ilvl="0">
      <w:start w:val="1"/>
      <w:numFmt w:val="decimal"/>
      <w:lvlText w:val="%1."/>
      <w:lvlJc w:val="left"/>
      <w:pPr>
        <w:ind w:left="360" w:hanging="360"/>
      </w:pPr>
      <w:rPr>
        <w:rFonts w:hint="default"/>
        <w:b w:val="0"/>
        <w:i w:val="0"/>
        <w: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4"/>
  </w:num>
  <w:num w:numId="3">
    <w:abstractNumId w:val="3"/>
  </w:num>
  <w:num w:numId="4">
    <w:abstractNumId w:val="11"/>
  </w:num>
  <w:num w:numId="5">
    <w:abstractNumId w:val="9"/>
  </w:num>
  <w:num w:numId="6">
    <w:abstractNumId w:val="7"/>
  </w:num>
  <w:num w:numId="7">
    <w:abstractNumId w:val="5"/>
  </w:num>
  <w:num w:numId="8">
    <w:abstractNumId w:val="8"/>
  </w:num>
  <w:num w:numId="9">
    <w:abstractNumId w:val="1"/>
  </w:num>
  <w:num w:numId="10">
    <w:abstractNumId w:val="13"/>
  </w:num>
  <w:num w:numId="11">
    <w:abstractNumId w:val="6"/>
  </w:num>
  <w:num w:numId="12">
    <w:abstractNumId w:val="0"/>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fFrd/PX5AQ4g+NhTQZ5G0MFNaI=" w:salt="4ORIfiCwfHPw49Cvb+s68A=="/>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446A43"/>
    <w:rsid w:val="00003217"/>
    <w:rsid w:val="000045C3"/>
    <w:rsid w:val="00023305"/>
    <w:rsid w:val="0002656C"/>
    <w:rsid w:val="00064665"/>
    <w:rsid w:val="00097836"/>
    <w:rsid w:val="000A032E"/>
    <w:rsid w:val="000A5A59"/>
    <w:rsid w:val="000B27A3"/>
    <w:rsid w:val="000B7FA5"/>
    <w:rsid w:val="000C0E40"/>
    <w:rsid w:val="000C3C7F"/>
    <w:rsid w:val="000C537E"/>
    <w:rsid w:val="000E3975"/>
    <w:rsid w:val="00114675"/>
    <w:rsid w:val="00116A00"/>
    <w:rsid w:val="0013296E"/>
    <w:rsid w:val="00137D2F"/>
    <w:rsid w:val="00143373"/>
    <w:rsid w:val="00145906"/>
    <w:rsid w:val="00162414"/>
    <w:rsid w:val="00166EA9"/>
    <w:rsid w:val="00192540"/>
    <w:rsid w:val="00197F0A"/>
    <w:rsid w:val="001B4A3E"/>
    <w:rsid w:val="001B4BAE"/>
    <w:rsid w:val="001C3B0E"/>
    <w:rsid w:val="001C50EE"/>
    <w:rsid w:val="001C6A87"/>
    <w:rsid w:val="001D1522"/>
    <w:rsid w:val="001E1D45"/>
    <w:rsid w:val="001E27C7"/>
    <w:rsid w:val="002051EC"/>
    <w:rsid w:val="00216D8D"/>
    <w:rsid w:val="00216EA8"/>
    <w:rsid w:val="00217CA9"/>
    <w:rsid w:val="0025527E"/>
    <w:rsid w:val="00257946"/>
    <w:rsid w:val="00272906"/>
    <w:rsid w:val="00275F7F"/>
    <w:rsid w:val="00277F1B"/>
    <w:rsid w:val="002B374C"/>
    <w:rsid w:val="002C48A8"/>
    <w:rsid w:val="002F2E18"/>
    <w:rsid w:val="003041F5"/>
    <w:rsid w:val="00324FB0"/>
    <w:rsid w:val="00331BE9"/>
    <w:rsid w:val="00332340"/>
    <w:rsid w:val="00332DAF"/>
    <w:rsid w:val="00366DC9"/>
    <w:rsid w:val="003844B4"/>
    <w:rsid w:val="0039450E"/>
    <w:rsid w:val="003A782A"/>
    <w:rsid w:val="003D5902"/>
    <w:rsid w:val="003E054B"/>
    <w:rsid w:val="003F1833"/>
    <w:rsid w:val="003F2A29"/>
    <w:rsid w:val="00400742"/>
    <w:rsid w:val="0040133A"/>
    <w:rsid w:val="0040764E"/>
    <w:rsid w:val="0042513E"/>
    <w:rsid w:val="00437F1C"/>
    <w:rsid w:val="00442ABC"/>
    <w:rsid w:val="00442F6D"/>
    <w:rsid w:val="00446A43"/>
    <w:rsid w:val="0045197B"/>
    <w:rsid w:val="00456238"/>
    <w:rsid w:val="004702AA"/>
    <w:rsid w:val="004734F2"/>
    <w:rsid w:val="00485A5E"/>
    <w:rsid w:val="0048682B"/>
    <w:rsid w:val="00492854"/>
    <w:rsid w:val="004938F0"/>
    <w:rsid w:val="004A43B0"/>
    <w:rsid w:val="004D6DC2"/>
    <w:rsid w:val="004E0722"/>
    <w:rsid w:val="004F3E65"/>
    <w:rsid w:val="00523506"/>
    <w:rsid w:val="00523C0A"/>
    <w:rsid w:val="00524B4D"/>
    <w:rsid w:val="00531087"/>
    <w:rsid w:val="005425F2"/>
    <w:rsid w:val="00542F00"/>
    <w:rsid w:val="0054302F"/>
    <w:rsid w:val="00545CDB"/>
    <w:rsid w:val="00546AF1"/>
    <w:rsid w:val="00572C79"/>
    <w:rsid w:val="00582DCB"/>
    <w:rsid w:val="005849D4"/>
    <w:rsid w:val="005A4ACF"/>
    <w:rsid w:val="005A6B83"/>
    <w:rsid w:val="005B103C"/>
    <w:rsid w:val="005C0B4E"/>
    <w:rsid w:val="005C1009"/>
    <w:rsid w:val="005C4955"/>
    <w:rsid w:val="00606F51"/>
    <w:rsid w:val="0060764C"/>
    <w:rsid w:val="00645130"/>
    <w:rsid w:val="0064669D"/>
    <w:rsid w:val="00647B66"/>
    <w:rsid w:val="00656A94"/>
    <w:rsid w:val="00656FEE"/>
    <w:rsid w:val="006739C3"/>
    <w:rsid w:val="00681199"/>
    <w:rsid w:val="006C0627"/>
    <w:rsid w:val="006D0225"/>
    <w:rsid w:val="006F3506"/>
    <w:rsid w:val="006F4DF6"/>
    <w:rsid w:val="00706714"/>
    <w:rsid w:val="007073FF"/>
    <w:rsid w:val="00737A32"/>
    <w:rsid w:val="00741070"/>
    <w:rsid w:val="007417BF"/>
    <w:rsid w:val="0074624A"/>
    <w:rsid w:val="00747AAD"/>
    <w:rsid w:val="007506EC"/>
    <w:rsid w:val="007643C9"/>
    <w:rsid w:val="0079376C"/>
    <w:rsid w:val="007A09D3"/>
    <w:rsid w:val="007A3178"/>
    <w:rsid w:val="007C1329"/>
    <w:rsid w:val="007C6D24"/>
    <w:rsid w:val="007F5B27"/>
    <w:rsid w:val="007F6702"/>
    <w:rsid w:val="007F7D0C"/>
    <w:rsid w:val="00802216"/>
    <w:rsid w:val="00803B76"/>
    <w:rsid w:val="00826BC0"/>
    <w:rsid w:val="00843C6A"/>
    <w:rsid w:val="00846E1A"/>
    <w:rsid w:val="0085201F"/>
    <w:rsid w:val="00854741"/>
    <w:rsid w:val="0085787B"/>
    <w:rsid w:val="008674D4"/>
    <w:rsid w:val="00871853"/>
    <w:rsid w:val="0087364B"/>
    <w:rsid w:val="00890AF9"/>
    <w:rsid w:val="0089421E"/>
    <w:rsid w:val="008A0537"/>
    <w:rsid w:val="008C2EB7"/>
    <w:rsid w:val="008C6213"/>
    <w:rsid w:val="008D6AE3"/>
    <w:rsid w:val="008E0E57"/>
    <w:rsid w:val="008E1042"/>
    <w:rsid w:val="008E4F2E"/>
    <w:rsid w:val="008F484E"/>
    <w:rsid w:val="00906C35"/>
    <w:rsid w:val="009373F8"/>
    <w:rsid w:val="0094035A"/>
    <w:rsid w:val="00946BB5"/>
    <w:rsid w:val="009705C5"/>
    <w:rsid w:val="00974CC1"/>
    <w:rsid w:val="00975B8A"/>
    <w:rsid w:val="009856F0"/>
    <w:rsid w:val="0098730B"/>
    <w:rsid w:val="009A378B"/>
    <w:rsid w:val="009B097C"/>
    <w:rsid w:val="009C6BAE"/>
    <w:rsid w:val="009C7C89"/>
    <w:rsid w:val="009E2073"/>
    <w:rsid w:val="009E2218"/>
    <w:rsid w:val="00A041AC"/>
    <w:rsid w:val="00A051D9"/>
    <w:rsid w:val="00A10E53"/>
    <w:rsid w:val="00A14E6C"/>
    <w:rsid w:val="00A20482"/>
    <w:rsid w:val="00A54703"/>
    <w:rsid w:val="00A70F2E"/>
    <w:rsid w:val="00A71187"/>
    <w:rsid w:val="00A8020A"/>
    <w:rsid w:val="00A82473"/>
    <w:rsid w:val="00A836EF"/>
    <w:rsid w:val="00AA0B5F"/>
    <w:rsid w:val="00AD1FA1"/>
    <w:rsid w:val="00AD5807"/>
    <w:rsid w:val="00AD6478"/>
    <w:rsid w:val="00AF2E05"/>
    <w:rsid w:val="00B0101E"/>
    <w:rsid w:val="00B0362F"/>
    <w:rsid w:val="00B2642B"/>
    <w:rsid w:val="00B30EDF"/>
    <w:rsid w:val="00B51907"/>
    <w:rsid w:val="00B84FD9"/>
    <w:rsid w:val="00B973B8"/>
    <w:rsid w:val="00BA0148"/>
    <w:rsid w:val="00BA49D6"/>
    <w:rsid w:val="00BA5030"/>
    <w:rsid w:val="00BB5EFD"/>
    <w:rsid w:val="00BC579D"/>
    <w:rsid w:val="00BF262F"/>
    <w:rsid w:val="00C03EF1"/>
    <w:rsid w:val="00C17355"/>
    <w:rsid w:val="00C2676F"/>
    <w:rsid w:val="00C36709"/>
    <w:rsid w:val="00C456EF"/>
    <w:rsid w:val="00C55E37"/>
    <w:rsid w:val="00C5686E"/>
    <w:rsid w:val="00C61496"/>
    <w:rsid w:val="00C84762"/>
    <w:rsid w:val="00C956BA"/>
    <w:rsid w:val="00CA548B"/>
    <w:rsid w:val="00CB0DFB"/>
    <w:rsid w:val="00CB4072"/>
    <w:rsid w:val="00CB4CBB"/>
    <w:rsid w:val="00CB5322"/>
    <w:rsid w:val="00CC5D1D"/>
    <w:rsid w:val="00CC79CC"/>
    <w:rsid w:val="00D02BED"/>
    <w:rsid w:val="00D135E0"/>
    <w:rsid w:val="00D16A17"/>
    <w:rsid w:val="00D200FE"/>
    <w:rsid w:val="00D37664"/>
    <w:rsid w:val="00D530A1"/>
    <w:rsid w:val="00D5571D"/>
    <w:rsid w:val="00D731D7"/>
    <w:rsid w:val="00D8486D"/>
    <w:rsid w:val="00D851A3"/>
    <w:rsid w:val="00D92A12"/>
    <w:rsid w:val="00DA4AE8"/>
    <w:rsid w:val="00DB631B"/>
    <w:rsid w:val="00DC3562"/>
    <w:rsid w:val="00DE49DF"/>
    <w:rsid w:val="00DF3DEC"/>
    <w:rsid w:val="00DF56FF"/>
    <w:rsid w:val="00E0237E"/>
    <w:rsid w:val="00E23ACD"/>
    <w:rsid w:val="00E247B5"/>
    <w:rsid w:val="00E344CA"/>
    <w:rsid w:val="00E34C36"/>
    <w:rsid w:val="00E46E2F"/>
    <w:rsid w:val="00E540DE"/>
    <w:rsid w:val="00E650AE"/>
    <w:rsid w:val="00E71D94"/>
    <w:rsid w:val="00E85B32"/>
    <w:rsid w:val="00EC0F47"/>
    <w:rsid w:val="00F13ABC"/>
    <w:rsid w:val="00F163DF"/>
    <w:rsid w:val="00F456FF"/>
    <w:rsid w:val="00F6383B"/>
    <w:rsid w:val="00F667C5"/>
    <w:rsid w:val="00F74340"/>
    <w:rsid w:val="00F9235A"/>
    <w:rsid w:val="00F928CE"/>
    <w:rsid w:val="00F93DA4"/>
    <w:rsid w:val="00F947A5"/>
    <w:rsid w:val="00FB104D"/>
    <w:rsid w:val="00FC6752"/>
    <w:rsid w:val="00FE1796"/>
    <w:rsid w:val="00FF3F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A43"/>
  </w:style>
  <w:style w:type="paragraph" w:styleId="Ttulo1">
    <w:name w:val="heading 1"/>
    <w:basedOn w:val="Normal"/>
    <w:next w:val="Normal"/>
    <w:link w:val="Ttulo1Car"/>
    <w:qFormat/>
    <w:rsid w:val="00446A43"/>
    <w:pPr>
      <w:keepNext/>
      <w:jc w:val="both"/>
      <w:outlineLvl w:val="0"/>
    </w:pPr>
    <w:rPr>
      <w:rFonts w:ascii="Arial" w:hAnsi="Arial"/>
      <w:b/>
      <w:bCs/>
      <w:sz w:val="24"/>
      <w:u w:val="single"/>
    </w:rPr>
  </w:style>
  <w:style w:type="paragraph" w:styleId="Ttulo4">
    <w:name w:val="heading 4"/>
    <w:basedOn w:val="Normal"/>
    <w:next w:val="Normal"/>
    <w:link w:val="Ttulo4Car"/>
    <w:qFormat/>
    <w:rsid w:val="00871853"/>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6A43"/>
    <w:rPr>
      <w:rFonts w:ascii="Arial" w:hAnsi="Arial"/>
      <w:b/>
      <w:bCs/>
      <w:sz w:val="24"/>
      <w:u w:val="single"/>
    </w:rPr>
  </w:style>
  <w:style w:type="paragraph" w:styleId="Piedepgina">
    <w:name w:val="footer"/>
    <w:basedOn w:val="Normal"/>
    <w:link w:val="PiedepginaCar"/>
    <w:uiPriority w:val="99"/>
    <w:rsid w:val="00446A43"/>
    <w:pPr>
      <w:tabs>
        <w:tab w:val="left" w:pos="0"/>
        <w:tab w:val="left" w:pos="720"/>
        <w:tab w:val="left" w:pos="900"/>
        <w:tab w:val="center" w:pos="4252"/>
        <w:tab w:val="right" w:pos="8504"/>
      </w:tabs>
      <w:spacing w:before="120" w:after="120"/>
      <w:jc w:val="both"/>
      <w:outlineLvl w:val="0"/>
    </w:pPr>
    <w:rPr>
      <w:rFonts w:ascii="Arial" w:hAnsi="Arial"/>
      <w:b/>
      <w:smallCaps/>
      <w:spacing w:val="-2"/>
      <w:sz w:val="24"/>
    </w:rPr>
  </w:style>
  <w:style w:type="character" w:customStyle="1" w:styleId="PiedepginaCar">
    <w:name w:val="Pie de página Car"/>
    <w:link w:val="Piedepgina"/>
    <w:uiPriority w:val="99"/>
    <w:rsid w:val="00446A43"/>
    <w:rPr>
      <w:rFonts w:ascii="Arial" w:hAnsi="Arial"/>
      <w:b/>
      <w:smallCaps/>
      <w:spacing w:val="-2"/>
      <w:sz w:val="24"/>
    </w:rPr>
  </w:style>
  <w:style w:type="character" w:styleId="Nmerodepgina">
    <w:name w:val="page number"/>
    <w:basedOn w:val="Fuentedeprrafopredeter"/>
    <w:rsid w:val="00446A43"/>
  </w:style>
  <w:style w:type="paragraph" w:styleId="Textoindependiente">
    <w:name w:val="Body Text"/>
    <w:basedOn w:val="Normal"/>
    <w:link w:val="TextoindependienteCar"/>
    <w:rsid w:val="00446A43"/>
    <w:pPr>
      <w:jc w:val="both"/>
    </w:pPr>
    <w:rPr>
      <w:rFonts w:ascii="Arial" w:hAnsi="Arial"/>
      <w:sz w:val="24"/>
      <w:szCs w:val="24"/>
    </w:rPr>
  </w:style>
  <w:style w:type="character" w:customStyle="1" w:styleId="TextoindependienteCar">
    <w:name w:val="Texto independiente Car"/>
    <w:link w:val="Textoindependiente"/>
    <w:rsid w:val="00446A43"/>
    <w:rPr>
      <w:rFonts w:ascii="Arial" w:hAnsi="Arial" w:cs="Arial"/>
      <w:sz w:val="24"/>
      <w:szCs w:val="24"/>
    </w:rPr>
  </w:style>
  <w:style w:type="paragraph" w:styleId="Encabezado">
    <w:name w:val="header"/>
    <w:basedOn w:val="Normal"/>
    <w:link w:val="EncabezadoCar"/>
    <w:rsid w:val="00446A43"/>
    <w:pPr>
      <w:tabs>
        <w:tab w:val="center" w:pos="4252"/>
        <w:tab w:val="right" w:pos="8504"/>
      </w:tabs>
    </w:pPr>
  </w:style>
  <w:style w:type="character" w:customStyle="1" w:styleId="EncabezadoCar">
    <w:name w:val="Encabezado Car"/>
    <w:basedOn w:val="Fuentedeprrafopredeter"/>
    <w:link w:val="Encabezado"/>
    <w:rsid w:val="00446A43"/>
  </w:style>
  <w:style w:type="paragraph" w:customStyle="1" w:styleId="Marta">
    <w:name w:val="Marta"/>
    <w:basedOn w:val="Normal"/>
    <w:autoRedefine/>
    <w:rsid w:val="0085787B"/>
    <w:pPr>
      <w:spacing w:before="120" w:after="120"/>
      <w:ind w:left="404"/>
      <w:jc w:val="both"/>
    </w:pPr>
    <w:rPr>
      <w:rFonts w:ascii="Arial" w:hAnsi="Arial"/>
    </w:rPr>
  </w:style>
  <w:style w:type="paragraph" w:styleId="Sangra2detindependiente">
    <w:name w:val="Body Text Indent 2"/>
    <w:basedOn w:val="Normal"/>
    <w:link w:val="Sangra2detindependienteCar"/>
    <w:rsid w:val="00446A43"/>
    <w:pPr>
      <w:spacing w:after="120" w:line="480" w:lineRule="auto"/>
      <w:ind w:left="283"/>
    </w:pPr>
  </w:style>
  <w:style w:type="character" w:customStyle="1" w:styleId="Sangra2detindependienteCar">
    <w:name w:val="Sangría 2 de t. independiente Car"/>
    <w:basedOn w:val="Fuentedeprrafopredeter"/>
    <w:link w:val="Sangra2detindependiente"/>
    <w:rsid w:val="00446A43"/>
  </w:style>
  <w:style w:type="character" w:customStyle="1" w:styleId="Ttulo4Car">
    <w:name w:val="Título 4 Car"/>
    <w:link w:val="Ttulo4"/>
    <w:rsid w:val="00871853"/>
    <w:rPr>
      <w:b/>
      <w:bCs/>
      <w:sz w:val="28"/>
      <w:szCs w:val="28"/>
    </w:rPr>
  </w:style>
  <w:style w:type="character" w:styleId="Refdecomentario">
    <w:name w:val="annotation reference"/>
    <w:rsid w:val="00F947A5"/>
    <w:rPr>
      <w:sz w:val="16"/>
      <w:szCs w:val="16"/>
    </w:rPr>
  </w:style>
  <w:style w:type="paragraph" w:styleId="Textocomentario">
    <w:name w:val="annotation text"/>
    <w:basedOn w:val="Normal"/>
    <w:link w:val="TextocomentarioCar"/>
    <w:rsid w:val="00F947A5"/>
  </w:style>
  <w:style w:type="character" w:customStyle="1" w:styleId="TextocomentarioCar">
    <w:name w:val="Texto comentario Car"/>
    <w:basedOn w:val="Fuentedeprrafopredeter"/>
    <w:link w:val="Textocomentario"/>
    <w:rsid w:val="00F947A5"/>
  </w:style>
  <w:style w:type="paragraph" w:styleId="Asuntodelcomentario">
    <w:name w:val="annotation subject"/>
    <w:basedOn w:val="Textocomentario"/>
    <w:next w:val="Textocomentario"/>
    <w:link w:val="AsuntodelcomentarioCar"/>
    <w:rsid w:val="00F947A5"/>
    <w:rPr>
      <w:b/>
      <w:bCs/>
    </w:rPr>
  </w:style>
  <w:style w:type="character" w:customStyle="1" w:styleId="AsuntodelcomentarioCar">
    <w:name w:val="Asunto del comentario Car"/>
    <w:link w:val="Asuntodelcomentario"/>
    <w:rsid w:val="00F947A5"/>
    <w:rPr>
      <w:b/>
      <w:bCs/>
    </w:rPr>
  </w:style>
  <w:style w:type="paragraph" w:styleId="Textodeglobo">
    <w:name w:val="Balloon Text"/>
    <w:basedOn w:val="Normal"/>
    <w:link w:val="TextodegloboCar"/>
    <w:rsid w:val="00F947A5"/>
    <w:rPr>
      <w:rFonts w:ascii="Tahoma" w:hAnsi="Tahoma"/>
      <w:sz w:val="16"/>
      <w:szCs w:val="16"/>
    </w:rPr>
  </w:style>
  <w:style w:type="character" w:customStyle="1" w:styleId="TextodegloboCar">
    <w:name w:val="Texto de globo Car"/>
    <w:link w:val="Textodeglobo"/>
    <w:rsid w:val="00F947A5"/>
    <w:rPr>
      <w:rFonts w:ascii="Tahoma" w:hAnsi="Tahoma" w:cs="Tahoma"/>
      <w:sz w:val="16"/>
      <w:szCs w:val="16"/>
    </w:rPr>
  </w:style>
  <w:style w:type="paragraph" w:styleId="Prrafodelista">
    <w:name w:val="List Paragraph"/>
    <w:basedOn w:val="Normal"/>
    <w:uiPriority w:val="34"/>
    <w:qFormat/>
    <w:rsid w:val="004E0722"/>
    <w:pPr>
      <w:ind w:left="708"/>
    </w:pPr>
  </w:style>
  <w:style w:type="paragraph" w:styleId="NormalWeb">
    <w:name w:val="Normal (Web)"/>
    <w:basedOn w:val="Normal"/>
    <w:rsid w:val="007643C9"/>
    <w:pPr>
      <w:spacing w:before="100" w:beforeAutospacing="1" w:after="100" w:afterAutospacing="1"/>
      <w:jc w:val="both"/>
    </w:pPr>
    <w:rPr>
      <w:rFonts w:ascii="Verdana" w:hAnsi="Verdan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A43"/>
  </w:style>
  <w:style w:type="paragraph" w:styleId="Ttulo1">
    <w:name w:val="heading 1"/>
    <w:basedOn w:val="Normal"/>
    <w:next w:val="Normal"/>
    <w:link w:val="Ttulo1Car"/>
    <w:qFormat/>
    <w:rsid w:val="00446A43"/>
    <w:pPr>
      <w:keepNext/>
      <w:jc w:val="both"/>
      <w:outlineLvl w:val="0"/>
    </w:pPr>
    <w:rPr>
      <w:rFonts w:ascii="Arial" w:hAnsi="Arial"/>
      <w:b/>
      <w:bCs/>
      <w:sz w:val="24"/>
      <w:u w:val="single"/>
    </w:rPr>
  </w:style>
  <w:style w:type="paragraph" w:styleId="Ttulo4">
    <w:name w:val="heading 4"/>
    <w:basedOn w:val="Normal"/>
    <w:next w:val="Normal"/>
    <w:link w:val="Ttulo4Car"/>
    <w:qFormat/>
    <w:rsid w:val="00871853"/>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6A43"/>
    <w:rPr>
      <w:rFonts w:ascii="Arial" w:hAnsi="Arial"/>
      <w:b/>
      <w:bCs/>
      <w:sz w:val="24"/>
      <w:u w:val="single"/>
    </w:rPr>
  </w:style>
  <w:style w:type="paragraph" w:styleId="Piedepgina">
    <w:name w:val="footer"/>
    <w:basedOn w:val="Normal"/>
    <w:link w:val="PiedepginaCar"/>
    <w:uiPriority w:val="99"/>
    <w:rsid w:val="00446A43"/>
    <w:pPr>
      <w:tabs>
        <w:tab w:val="left" w:pos="0"/>
        <w:tab w:val="left" w:pos="720"/>
        <w:tab w:val="left" w:pos="900"/>
        <w:tab w:val="center" w:pos="4252"/>
        <w:tab w:val="right" w:pos="8504"/>
      </w:tabs>
      <w:spacing w:before="120" w:after="120"/>
      <w:jc w:val="both"/>
      <w:outlineLvl w:val="0"/>
    </w:pPr>
    <w:rPr>
      <w:rFonts w:ascii="Arial" w:hAnsi="Arial"/>
      <w:b/>
      <w:smallCaps/>
      <w:spacing w:val="-2"/>
      <w:sz w:val="24"/>
    </w:rPr>
  </w:style>
  <w:style w:type="character" w:customStyle="1" w:styleId="PiedepginaCar">
    <w:name w:val="Pie de página Car"/>
    <w:link w:val="Piedepgina"/>
    <w:uiPriority w:val="99"/>
    <w:rsid w:val="00446A43"/>
    <w:rPr>
      <w:rFonts w:ascii="Arial" w:hAnsi="Arial"/>
      <w:b/>
      <w:smallCaps/>
      <w:spacing w:val="-2"/>
      <w:sz w:val="24"/>
    </w:rPr>
  </w:style>
  <w:style w:type="character" w:styleId="Nmerodepgina">
    <w:name w:val="page number"/>
    <w:basedOn w:val="Fuentedeprrafopredeter"/>
    <w:rsid w:val="00446A43"/>
  </w:style>
  <w:style w:type="paragraph" w:styleId="Textoindependiente">
    <w:name w:val="Body Text"/>
    <w:basedOn w:val="Normal"/>
    <w:link w:val="TextoindependienteCar"/>
    <w:rsid w:val="00446A43"/>
    <w:pPr>
      <w:jc w:val="both"/>
    </w:pPr>
    <w:rPr>
      <w:rFonts w:ascii="Arial" w:hAnsi="Arial"/>
      <w:sz w:val="24"/>
      <w:szCs w:val="24"/>
    </w:rPr>
  </w:style>
  <w:style w:type="character" w:customStyle="1" w:styleId="TextoindependienteCar">
    <w:name w:val="Texto independiente Car"/>
    <w:link w:val="Textoindependiente"/>
    <w:rsid w:val="00446A43"/>
    <w:rPr>
      <w:rFonts w:ascii="Arial" w:hAnsi="Arial" w:cs="Arial"/>
      <w:sz w:val="24"/>
      <w:szCs w:val="24"/>
    </w:rPr>
  </w:style>
  <w:style w:type="paragraph" w:styleId="Encabezado">
    <w:name w:val="header"/>
    <w:basedOn w:val="Normal"/>
    <w:link w:val="EncabezadoCar"/>
    <w:rsid w:val="00446A43"/>
    <w:pPr>
      <w:tabs>
        <w:tab w:val="center" w:pos="4252"/>
        <w:tab w:val="right" w:pos="8504"/>
      </w:tabs>
    </w:pPr>
  </w:style>
  <w:style w:type="character" w:customStyle="1" w:styleId="EncabezadoCar">
    <w:name w:val="Encabezado Car"/>
    <w:basedOn w:val="Fuentedeprrafopredeter"/>
    <w:link w:val="Encabezado"/>
    <w:rsid w:val="00446A43"/>
  </w:style>
  <w:style w:type="paragraph" w:customStyle="1" w:styleId="Marta">
    <w:name w:val="Marta"/>
    <w:basedOn w:val="Normal"/>
    <w:autoRedefine/>
    <w:rsid w:val="0085787B"/>
    <w:pPr>
      <w:spacing w:before="120" w:after="120"/>
      <w:ind w:left="404"/>
      <w:jc w:val="both"/>
    </w:pPr>
    <w:rPr>
      <w:rFonts w:ascii="Arial" w:hAnsi="Arial"/>
    </w:rPr>
  </w:style>
  <w:style w:type="paragraph" w:styleId="Sangra2detindependiente">
    <w:name w:val="Body Text Indent 2"/>
    <w:basedOn w:val="Normal"/>
    <w:link w:val="Sangra2detindependienteCar"/>
    <w:rsid w:val="00446A43"/>
    <w:pPr>
      <w:spacing w:after="120" w:line="480" w:lineRule="auto"/>
      <w:ind w:left="283"/>
    </w:pPr>
  </w:style>
  <w:style w:type="character" w:customStyle="1" w:styleId="Sangra2detindependienteCar">
    <w:name w:val="Sangría 2 de t. independiente Car"/>
    <w:basedOn w:val="Fuentedeprrafopredeter"/>
    <w:link w:val="Sangra2detindependiente"/>
    <w:rsid w:val="00446A43"/>
  </w:style>
  <w:style w:type="character" w:customStyle="1" w:styleId="Ttulo4Car">
    <w:name w:val="Título 4 Car"/>
    <w:link w:val="Ttulo4"/>
    <w:rsid w:val="00871853"/>
    <w:rPr>
      <w:b/>
      <w:bCs/>
      <w:sz w:val="28"/>
      <w:szCs w:val="28"/>
    </w:rPr>
  </w:style>
  <w:style w:type="character" w:styleId="Refdecomentario">
    <w:name w:val="annotation reference"/>
    <w:rsid w:val="00F947A5"/>
    <w:rPr>
      <w:sz w:val="16"/>
      <w:szCs w:val="16"/>
    </w:rPr>
  </w:style>
  <w:style w:type="paragraph" w:styleId="Textocomentario">
    <w:name w:val="annotation text"/>
    <w:basedOn w:val="Normal"/>
    <w:link w:val="TextocomentarioCar"/>
    <w:rsid w:val="00F947A5"/>
  </w:style>
  <w:style w:type="character" w:customStyle="1" w:styleId="TextocomentarioCar">
    <w:name w:val="Texto comentario Car"/>
    <w:basedOn w:val="Fuentedeprrafopredeter"/>
    <w:link w:val="Textocomentario"/>
    <w:rsid w:val="00F947A5"/>
  </w:style>
  <w:style w:type="paragraph" w:styleId="Asuntodelcomentario">
    <w:name w:val="annotation subject"/>
    <w:basedOn w:val="Textocomentario"/>
    <w:next w:val="Textocomentario"/>
    <w:link w:val="AsuntodelcomentarioCar"/>
    <w:rsid w:val="00F947A5"/>
    <w:rPr>
      <w:b/>
      <w:bCs/>
    </w:rPr>
  </w:style>
  <w:style w:type="character" w:customStyle="1" w:styleId="AsuntodelcomentarioCar">
    <w:name w:val="Asunto del comentario Car"/>
    <w:link w:val="Asuntodelcomentario"/>
    <w:rsid w:val="00F947A5"/>
    <w:rPr>
      <w:b/>
      <w:bCs/>
    </w:rPr>
  </w:style>
  <w:style w:type="paragraph" w:styleId="Textodeglobo">
    <w:name w:val="Balloon Text"/>
    <w:basedOn w:val="Normal"/>
    <w:link w:val="TextodegloboCar"/>
    <w:rsid w:val="00F947A5"/>
    <w:rPr>
      <w:rFonts w:ascii="Tahoma" w:hAnsi="Tahoma"/>
      <w:sz w:val="16"/>
      <w:szCs w:val="16"/>
    </w:rPr>
  </w:style>
  <w:style w:type="character" w:customStyle="1" w:styleId="TextodegloboCar">
    <w:name w:val="Texto de globo Car"/>
    <w:link w:val="Textodeglobo"/>
    <w:rsid w:val="00F947A5"/>
    <w:rPr>
      <w:rFonts w:ascii="Tahoma" w:hAnsi="Tahoma" w:cs="Tahoma"/>
      <w:sz w:val="16"/>
      <w:szCs w:val="16"/>
    </w:rPr>
  </w:style>
  <w:style w:type="paragraph" w:styleId="Prrafodelista">
    <w:name w:val="List Paragraph"/>
    <w:basedOn w:val="Normal"/>
    <w:uiPriority w:val="34"/>
    <w:qFormat/>
    <w:rsid w:val="004E0722"/>
    <w:pPr>
      <w:ind w:left="708"/>
    </w:pPr>
  </w:style>
  <w:style w:type="paragraph" w:styleId="NormalWeb">
    <w:name w:val="Normal (Web)"/>
    <w:basedOn w:val="Normal"/>
    <w:rsid w:val="007643C9"/>
    <w:pPr>
      <w:spacing w:before="100" w:beforeAutospacing="1" w:after="100" w:afterAutospacing="1"/>
      <w:jc w:val="both"/>
    </w:pPr>
    <w:rPr>
      <w:rFonts w:ascii="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8580">
      <w:bodyDiv w:val="1"/>
      <w:marLeft w:val="0"/>
      <w:marRight w:val="0"/>
      <w:marTop w:val="0"/>
      <w:marBottom w:val="0"/>
      <w:divBdr>
        <w:top w:val="none" w:sz="0" w:space="0" w:color="auto"/>
        <w:left w:val="none" w:sz="0" w:space="0" w:color="auto"/>
        <w:bottom w:val="none" w:sz="0" w:space="0" w:color="auto"/>
        <w:right w:val="none" w:sz="0" w:space="0" w:color="auto"/>
      </w:divBdr>
    </w:div>
    <w:div w:id="1473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321652A14EE04EA1128A2508E13AD0" ma:contentTypeVersion="1" ma:contentTypeDescription="Crear nuevo documento." ma:contentTypeScope="" ma:versionID="0f6a1f09fc2520f747c23f2632987dba">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A4FF7-AEC4-44BD-ACA9-C41936BA5998}"/>
</file>

<file path=customXml/itemProps2.xml><?xml version="1.0" encoding="utf-8"?>
<ds:datastoreItem xmlns:ds="http://schemas.openxmlformats.org/officeDocument/2006/customXml" ds:itemID="{09FA599C-0AA4-4D37-8948-87A6133367D8}"/>
</file>

<file path=customXml/itemProps3.xml><?xml version="1.0" encoding="utf-8"?>
<ds:datastoreItem xmlns:ds="http://schemas.openxmlformats.org/officeDocument/2006/customXml" ds:itemID="{505F644E-8F19-4425-800D-21A25F1B7904}"/>
</file>

<file path=docProps/app.xml><?xml version="1.0" encoding="utf-8"?>
<Properties xmlns="http://schemas.openxmlformats.org/officeDocument/2006/extended-properties" xmlns:vt="http://schemas.openxmlformats.org/officeDocument/2006/docPropsVTypes">
  <Template>Normal.dotm</Template>
  <TotalTime>270</TotalTime>
  <Pages>8</Pages>
  <Words>2313</Words>
  <Characters>12843</Characters>
  <Application>Microsoft Office Word</Application>
  <DocSecurity>8</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eribas.fsc</dc:creator>
  <cp:lastModifiedBy>ONCE</cp:lastModifiedBy>
  <cp:revision>21</cp:revision>
  <cp:lastPrinted>2016-04-08T08:44:00Z</cp:lastPrinted>
  <dcterms:created xsi:type="dcterms:W3CDTF">2017-04-05T08:49:00Z</dcterms:created>
  <dcterms:modified xsi:type="dcterms:W3CDTF">2017-08-07T10:21:00Z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0x010100A1321652A14EE04EA1128A2508E13AD0</vt:lpwstr>
  </property>
</Properties>
</file>