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Pr="004B2C44" w:rsidRDefault="00590570" w:rsidP="00590570">
      <w:pPr>
        <w:ind w:firstLine="708"/>
        <w:jc w:val="center"/>
        <w:rPr>
          <w:rFonts w:ascii="Arial" w:hAnsi="Arial" w:cs="Arial"/>
          <w:b/>
          <w:sz w:val="22"/>
          <w:szCs w:val="22"/>
          <w:lang w:val="es-ES_tradnl"/>
        </w:rPr>
      </w:pPr>
    </w:p>
    <w:p w:rsidR="00590570" w:rsidRDefault="00590570" w:rsidP="00590570">
      <w:pPr>
        <w:pStyle w:val="Default"/>
        <w:jc w:val="both"/>
        <w:rPr>
          <w:b/>
          <w:sz w:val="22"/>
          <w:szCs w:val="22"/>
        </w:rPr>
      </w:pPr>
    </w:p>
    <w:p w:rsidR="00590570" w:rsidRPr="00451B91" w:rsidRDefault="00590570" w:rsidP="00590570">
      <w:pPr>
        <w:pStyle w:val="Default"/>
        <w:jc w:val="both"/>
        <w:rPr>
          <w:b/>
          <w:sz w:val="22"/>
          <w:szCs w:val="22"/>
        </w:rPr>
      </w:pPr>
      <w:r w:rsidRPr="004B2C44">
        <w:rPr>
          <w:b/>
          <w:sz w:val="22"/>
          <w:szCs w:val="22"/>
        </w:rPr>
        <w:t>PLIEGO DE CONDICIONES PARTICULARES Y TÉCNICAS PARA LA CONTRATACIÓN POR LA ASOCIACIÓN INSERTA EMPLEO DE LOS SERVICIOS</w:t>
      </w:r>
      <w:r>
        <w:rPr>
          <w:b/>
          <w:sz w:val="22"/>
          <w:szCs w:val="22"/>
        </w:rPr>
        <w:t xml:space="preserve"> DE INTERPRETACIÓN DE LENGUA DE SIGNOS ESPAÑOLA PARA </w:t>
      </w:r>
      <w:r w:rsidR="004273BB">
        <w:rPr>
          <w:b/>
          <w:sz w:val="22"/>
          <w:szCs w:val="22"/>
        </w:rPr>
        <w:t xml:space="preserve">LA </w:t>
      </w:r>
      <w:r>
        <w:rPr>
          <w:b/>
          <w:sz w:val="22"/>
          <w:szCs w:val="22"/>
        </w:rPr>
        <w:t xml:space="preserve">ATENCIÓN DE PERSONAS SORDAS </w:t>
      </w:r>
      <w:r w:rsidR="004273BB">
        <w:rPr>
          <w:b/>
          <w:sz w:val="22"/>
          <w:szCs w:val="22"/>
        </w:rPr>
        <w:t xml:space="preserve">O CON DISCAPACIDAD AUDITIVA EN </w:t>
      </w:r>
      <w:r>
        <w:rPr>
          <w:b/>
          <w:sz w:val="22"/>
          <w:szCs w:val="22"/>
        </w:rPr>
        <w:t xml:space="preserve">LA </w:t>
      </w:r>
      <w:proofErr w:type="spellStart"/>
      <w:r>
        <w:rPr>
          <w:b/>
          <w:sz w:val="22"/>
          <w:szCs w:val="22"/>
        </w:rPr>
        <w:t>CCAA</w:t>
      </w:r>
      <w:proofErr w:type="spellEnd"/>
      <w:r>
        <w:rPr>
          <w:b/>
          <w:sz w:val="22"/>
          <w:szCs w:val="22"/>
        </w:rPr>
        <w:t xml:space="preserve"> DE </w:t>
      </w:r>
      <w:r w:rsidR="004273BB">
        <w:rPr>
          <w:b/>
          <w:sz w:val="22"/>
          <w:szCs w:val="22"/>
        </w:rPr>
        <w:t>GALICIA</w:t>
      </w:r>
      <w:r w:rsidRPr="004B2C44">
        <w:rPr>
          <w:b/>
          <w:sz w:val="22"/>
          <w:szCs w:val="22"/>
        </w:rPr>
        <w:t>, EN EL MARCO QUE REPRESENTA LA EJECUCIÓN Y GESTIÓN DEL PROGRAMA OPERATIVO DE INCLUSIÓN SOCIAL Y ECONOMÍA SOCIAL, Y EL PROGRAMA DE EMPLEO JUVENIL, COFINANCIADOS POR EL FONDO SOCIAL EUROPEO (</w:t>
      </w:r>
      <w:proofErr w:type="spellStart"/>
      <w:r w:rsidRPr="004B2C44">
        <w:rPr>
          <w:b/>
          <w:sz w:val="22"/>
          <w:szCs w:val="22"/>
        </w:rPr>
        <w:t>FSE</w:t>
      </w:r>
      <w:proofErr w:type="spellEnd"/>
      <w:r w:rsidRPr="004B2C44">
        <w:rPr>
          <w:b/>
          <w:sz w:val="22"/>
          <w:szCs w:val="22"/>
        </w:rPr>
        <w:t>)</w:t>
      </w:r>
      <w:r>
        <w:rPr>
          <w:b/>
          <w:sz w:val="22"/>
          <w:szCs w:val="22"/>
        </w:rPr>
        <w:t>.</w:t>
      </w:r>
    </w:p>
    <w:p w:rsidR="00590570" w:rsidRPr="004B2C44" w:rsidRDefault="00590570" w:rsidP="00590570">
      <w:pPr>
        <w:pStyle w:val="Default"/>
        <w:jc w:val="both"/>
        <w:rPr>
          <w:b/>
          <w:sz w:val="22"/>
          <w:szCs w:val="22"/>
        </w:rPr>
      </w:pPr>
    </w:p>
    <w:p w:rsidR="00590570" w:rsidRPr="004B2C44" w:rsidRDefault="00590570" w:rsidP="00590570">
      <w:pPr>
        <w:autoSpaceDE w:val="0"/>
        <w:autoSpaceDN w:val="0"/>
        <w:adjustRightInd w:val="0"/>
        <w:jc w:val="both"/>
        <w:rPr>
          <w:rFonts w:ascii="Arial" w:hAnsi="Arial" w:cs="Arial"/>
          <w:b/>
          <w:sz w:val="22"/>
          <w:szCs w:val="22"/>
        </w:rPr>
      </w:pPr>
    </w:p>
    <w:p w:rsidR="00590570" w:rsidRPr="004B2C44"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CÓDIGO: 028/15</w:t>
      </w:r>
      <w:r w:rsidR="00590570" w:rsidRPr="004B2C44">
        <w:rPr>
          <w:rFonts w:ascii="Arial" w:hAnsi="Arial" w:cs="Arial"/>
          <w:b/>
          <w:sz w:val="22"/>
          <w:szCs w:val="22"/>
          <w:lang w:val="es-ES_tradnl"/>
        </w:rPr>
        <w:t>/1</w:t>
      </w:r>
      <w:r w:rsidR="00590570">
        <w:rPr>
          <w:rFonts w:ascii="Arial" w:hAnsi="Arial" w:cs="Arial"/>
          <w:b/>
          <w:sz w:val="22"/>
          <w:szCs w:val="22"/>
          <w:lang w:val="es-ES_tradnl"/>
        </w:rPr>
        <w:t>9</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590570" w:rsidRPr="004B2C44" w:rsidTr="00AF5B31">
        <w:trPr>
          <w:trHeight w:val="264"/>
        </w:trPr>
        <w:tc>
          <w:tcPr>
            <w:tcW w:w="8587" w:type="dxa"/>
            <w:shd w:val="clear" w:color="auto" w:fill="auto"/>
            <w:tcMar>
              <w:top w:w="57" w:type="dxa"/>
              <w:bottom w:w="57" w:type="dxa"/>
            </w:tcMar>
          </w:tcPr>
          <w:p w:rsidR="00590570" w:rsidRPr="0008208C" w:rsidRDefault="00590570" w:rsidP="00AF5B31">
            <w:pPr>
              <w:autoSpaceDE w:val="0"/>
              <w:autoSpaceDN w:val="0"/>
              <w:adjustRightInd w:val="0"/>
              <w:jc w:val="both"/>
              <w:rPr>
                <w:rFonts w:ascii="Arial" w:hAnsi="Arial" w:cs="Arial"/>
                <w:b/>
                <w:sz w:val="22"/>
                <w:szCs w:val="22"/>
                <w:lang w:val="es-ES_tradnl"/>
              </w:rPr>
            </w:pPr>
            <w:r w:rsidRPr="0008208C">
              <w:rPr>
                <w:rFonts w:ascii="Arial" w:hAnsi="Arial" w:cs="Arial"/>
                <w:sz w:val="22"/>
                <w:szCs w:val="22"/>
                <w:lang w:val="es-ES_tradnl"/>
              </w:rPr>
              <w:t>De conformidad con las características del Pliego de Condiciones</w:t>
            </w:r>
            <w:r w:rsidR="00A9210D">
              <w:rPr>
                <w:rFonts w:ascii="Arial" w:hAnsi="Arial" w:cs="Arial"/>
                <w:sz w:val="22"/>
                <w:szCs w:val="22"/>
                <w:lang w:val="es-ES_tradnl"/>
              </w:rPr>
              <w:t xml:space="preserve"> Particulares y Técnicas</w:t>
            </w:r>
            <w:r w:rsidRPr="0008208C">
              <w:rPr>
                <w:rFonts w:ascii="Arial" w:hAnsi="Arial" w:cs="Arial"/>
                <w:sz w:val="22"/>
                <w:szCs w:val="22"/>
                <w:lang w:val="es-ES_tradnl"/>
              </w:rPr>
              <w:t xml:space="preserve">, desde la Asociación Inserta Empleo se licita la </w:t>
            </w:r>
            <w:r>
              <w:rPr>
                <w:rFonts w:ascii="Arial" w:hAnsi="Arial" w:cs="Arial"/>
                <w:sz w:val="22"/>
                <w:szCs w:val="22"/>
                <w:lang w:val="es-ES_tradnl"/>
              </w:rPr>
              <w:t xml:space="preserve">prestación de los servicios de interpretación de Lengua de Signos Española para </w:t>
            </w:r>
            <w:r w:rsidR="004273BB">
              <w:rPr>
                <w:rFonts w:ascii="Arial" w:hAnsi="Arial" w:cs="Arial"/>
                <w:sz w:val="22"/>
                <w:szCs w:val="22"/>
                <w:lang w:val="es-ES_tradnl"/>
              </w:rPr>
              <w:t xml:space="preserve">la atención </w:t>
            </w:r>
            <w:r>
              <w:rPr>
                <w:rFonts w:ascii="Arial" w:hAnsi="Arial" w:cs="Arial"/>
                <w:sz w:val="22"/>
                <w:szCs w:val="22"/>
                <w:lang w:val="es-ES_tradnl"/>
              </w:rPr>
              <w:t>a personas sordas o con discapacidad auditiva reconocidas mediante certificado de discapacidad con grado igual o superior al 33% o tener reconocida una incapacidad permanente de grado total, absoluta o gran invalidez según el artículo 4.2. del Real Decreto Legislativo 1/2013, de 29 de noviembre, que considera a los mismos afectados con un grado igual o superior al 33% de discapacidad</w:t>
            </w:r>
            <w:r w:rsidRPr="0008208C">
              <w:rPr>
                <w:rFonts w:ascii="Arial" w:hAnsi="Arial" w:cs="Arial"/>
                <w:b/>
                <w:sz w:val="22"/>
                <w:szCs w:val="22"/>
                <w:lang w:val="es-ES_tradnl"/>
              </w:rPr>
              <w:t>.</w:t>
            </w:r>
          </w:p>
          <w:p w:rsidR="00590570" w:rsidRDefault="00590570" w:rsidP="00AF5B31">
            <w:pPr>
              <w:autoSpaceDE w:val="0"/>
              <w:autoSpaceDN w:val="0"/>
              <w:adjustRightInd w:val="0"/>
              <w:jc w:val="both"/>
              <w:rPr>
                <w:rFonts w:ascii="Arial" w:hAnsi="Arial" w:cs="Arial"/>
                <w:b/>
                <w:sz w:val="22"/>
                <w:szCs w:val="22"/>
                <w:lang w:val="es-ES_tradnl"/>
              </w:rPr>
            </w:pPr>
          </w:p>
          <w:p w:rsidR="00590570" w:rsidRPr="00DF2335" w:rsidRDefault="00590570" w:rsidP="00AF5B3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finalidad de este servicio se concreta en</w:t>
            </w:r>
            <w:r w:rsidRPr="00DF2335">
              <w:rPr>
                <w:rFonts w:ascii="Arial" w:hAnsi="Arial" w:cs="Arial"/>
                <w:sz w:val="22"/>
                <w:szCs w:val="22"/>
                <w:lang w:val="es-ES_tradnl"/>
              </w:rPr>
              <w:t>:</w:t>
            </w:r>
          </w:p>
          <w:p w:rsidR="00590570" w:rsidRPr="00DF2335" w:rsidRDefault="00590570" w:rsidP="00AF5B31">
            <w:pPr>
              <w:autoSpaceDE w:val="0"/>
              <w:autoSpaceDN w:val="0"/>
              <w:adjustRightInd w:val="0"/>
              <w:jc w:val="both"/>
              <w:rPr>
                <w:rFonts w:ascii="Arial" w:hAnsi="Arial" w:cs="Arial"/>
                <w:sz w:val="22"/>
                <w:szCs w:val="22"/>
                <w:lang w:val="es-ES_tradnl"/>
              </w:rPr>
            </w:pPr>
          </w:p>
          <w:p w:rsidR="00590570" w:rsidRPr="00CF1039" w:rsidRDefault="00590570" w:rsidP="00AF5B31">
            <w:pPr>
              <w:autoSpaceDE w:val="0"/>
              <w:autoSpaceDN w:val="0"/>
              <w:adjustRightInd w:val="0"/>
              <w:jc w:val="both"/>
              <w:rPr>
                <w:rFonts w:ascii="Arial" w:hAnsi="Arial" w:cs="Arial"/>
                <w:sz w:val="22"/>
                <w:szCs w:val="22"/>
                <w:lang w:val="es-ES_tradnl"/>
              </w:rPr>
            </w:pPr>
            <w:r w:rsidRPr="00CF1039">
              <w:rPr>
                <w:rFonts w:ascii="Arial" w:hAnsi="Arial" w:cs="Arial"/>
                <w:sz w:val="22"/>
                <w:szCs w:val="22"/>
                <w:lang w:val="es-ES_tradnl"/>
              </w:rPr>
              <w:t>Proponer oportunidades de integración social y laboral a las personas con discapacidad sensorial auditiva, a través del desarrollo de diferentes acciones vinculadas a la ejecución del Programa Operativo de Inclusión Social y Economía Social y del Programa Operativo de Empleo Juvenil, para las que se requiere los Servicios de Intérprete de Lengua de Signos.</w:t>
            </w:r>
          </w:p>
          <w:p w:rsidR="00590570" w:rsidRDefault="00590570" w:rsidP="00AF5B31">
            <w:pPr>
              <w:spacing w:before="240" w:after="240"/>
              <w:jc w:val="both"/>
              <w:rPr>
                <w:rFonts w:ascii="Arial" w:hAnsi="Arial" w:cs="Arial"/>
                <w:sz w:val="22"/>
                <w:szCs w:val="22"/>
              </w:rPr>
            </w:pPr>
            <w:r w:rsidRPr="005106A5">
              <w:rPr>
                <w:rFonts w:ascii="Arial" w:hAnsi="Arial" w:cs="Arial"/>
                <w:sz w:val="22"/>
                <w:szCs w:val="22"/>
              </w:rPr>
              <w:t xml:space="preserve">La </w:t>
            </w:r>
            <w:r w:rsidR="00A9210D">
              <w:rPr>
                <w:rFonts w:ascii="Arial" w:hAnsi="Arial" w:cs="Arial"/>
                <w:sz w:val="22"/>
                <w:szCs w:val="22"/>
              </w:rPr>
              <w:t>ASOCIACIÓN INSERTA EMPLEO</w:t>
            </w:r>
            <w:r w:rsidRPr="005106A5">
              <w:rPr>
                <w:rFonts w:ascii="Arial" w:hAnsi="Arial" w:cs="Arial"/>
                <w:sz w:val="22"/>
                <w:szCs w:val="22"/>
              </w:rPr>
              <w:t xml:space="preserve"> presta una serie de servicios vinculados a la ejecución de los Programas Operativos referenciados anteriormente. Para la prestación de estos servicios, Inserta Empleo podrá necesitar de los Servicios de Lengua de Signos </w:t>
            </w:r>
            <w:proofErr w:type="gramStart"/>
            <w:r w:rsidR="000D5E23">
              <w:rPr>
                <w:rFonts w:ascii="Arial" w:hAnsi="Arial" w:cs="Arial"/>
                <w:sz w:val="22"/>
                <w:szCs w:val="22"/>
              </w:rPr>
              <w:t>E</w:t>
            </w:r>
            <w:r w:rsidR="000D5E23" w:rsidRPr="005106A5">
              <w:rPr>
                <w:rFonts w:ascii="Arial" w:hAnsi="Arial" w:cs="Arial"/>
                <w:sz w:val="22"/>
                <w:szCs w:val="22"/>
              </w:rPr>
              <w:t>spañola</w:t>
            </w:r>
            <w:proofErr w:type="gramEnd"/>
            <w:r w:rsidRPr="005106A5">
              <w:rPr>
                <w:rFonts w:ascii="Arial" w:hAnsi="Arial" w:cs="Arial"/>
                <w:sz w:val="22"/>
                <w:szCs w:val="22"/>
              </w:rPr>
              <w:t xml:space="preserve"> para la interpretación de la lengua castellana oral a la lengua de signos y viceversa. La prestación de servicios tiene por objeto servir de nexo comunicativo entre el personal técnico y/o docente y la persona sorda o con discapacidad auditiva o entre ésta última y otros interlocutores, con el objeto de facilitar la comprensión de las actuaciones a realizar.</w:t>
            </w:r>
          </w:p>
          <w:p w:rsidR="00590570" w:rsidRPr="003964B8" w:rsidRDefault="00590570" w:rsidP="00AF5B31">
            <w:pPr>
              <w:spacing w:before="240" w:after="240"/>
              <w:jc w:val="both"/>
              <w:rPr>
                <w:rFonts w:ascii="Arial" w:hAnsi="Arial" w:cs="Arial"/>
                <w:sz w:val="22"/>
                <w:szCs w:val="22"/>
                <w:lang w:val="es-ES_tradnl"/>
              </w:rPr>
            </w:pPr>
            <w:r w:rsidRPr="003964B8">
              <w:rPr>
                <w:rFonts w:ascii="Arial" w:hAnsi="Arial" w:cs="Arial"/>
                <w:sz w:val="22"/>
                <w:szCs w:val="22"/>
                <w:lang w:val="es-ES_tradnl"/>
              </w:rPr>
              <w:t xml:space="preserve">Se contempla la prestación del servicio de ILSE para todas aquellas actuaciones realizadas en el marco de los Programas Operativos que ejecute la Asociación Inserta Empleo en diversos ámbitos: orientación e integración laboral, </w:t>
            </w:r>
            <w:r w:rsidR="004273BB">
              <w:rPr>
                <w:rFonts w:ascii="Arial" w:hAnsi="Arial" w:cs="Arial"/>
                <w:sz w:val="22"/>
                <w:szCs w:val="22"/>
                <w:lang w:val="es-ES_tradnl"/>
              </w:rPr>
              <w:t xml:space="preserve">formación, </w:t>
            </w:r>
            <w:r w:rsidRPr="003964B8">
              <w:rPr>
                <w:rFonts w:ascii="Arial" w:hAnsi="Arial" w:cs="Arial"/>
                <w:sz w:val="22"/>
                <w:szCs w:val="22"/>
                <w:lang w:val="es-ES_tradnl"/>
              </w:rPr>
              <w:t>divulgación, sensibilización, coloquios, mesas de debate, foros, congresos y todas aquellas relacionadas con los objetivos intrínsecos de los Programas Operativos, Fundación ONCE</w:t>
            </w:r>
            <w:r>
              <w:rPr>
                <w:rFonts w:ascii="Arial" w:hAnsi="Arial" w:cs="Arial"/>
                <w:sz w:val="22"/>
                <w:szCs w:val="22"/>
                <w:lang w:val="es-ES_tradnl"/>
              </w:rPr>
              <w:t xml:space="preserve"> y la Asociación Inserta Empleo</w:t>
            </w:r>
            <w:r w:rsidRPr="003964B8">
              <w:rPr>
                <w:rFonts w:ascii="Arial" w:hAnsi="Arial" w:cs="Arial"/>
                <w:sz w:val="22"/>
                <w:szCs w:val="22"/>
                <w:lang w:val="es-ES_tradnl"/>
              </w:rPr>
              <w:t>.</w:t>
            </w:r>
          </w:p>
          <w:p w:rsidR="00590570" w:rsidRDefault="00590570" w:rsidP="00AF5B31">
            <w:pPr>
              <w:jc w:val="both"/>
              <w:rPr>
                <w:rFonts w:ascii="Arial" w:eastAsia="Calibri" w:hAnsi="Arial" w:cs="Arial"/>
                <w:color w:val="FF0000"/>
                <w:sz w:val="22"/>
                <w:szCs w:val="22"/>
              </w:rPr>
            </w:pPr>
          </w:p>
          <w:p w:rsidR="00590570" w:rsidRPr="00B92BBD" w:rsidRDefault="00590570" w:rsidP="00AF5B31">
            <w:pPr>
              <w:jc w:val="both"/>
              <w:rPr>
                <w:rFonts w:ascii="Arial" w:eastAsia="Calibri" w:hAnsi="Arial" w:cs="Arial"/>
                <w:sz w:val="22"/>
                <w:szCs w:val="22"/>
              </w:rPr>
            </w:pPr>
            <w:r w:rsidRPr="00B92BBD">
              <w:rPr>
                <w:rFonts w:ascii="Arial" w:eastAsia="Calibri" w:hAnsi="Arial" w:cs="Arial"/>
                <w:sz w:val="22"/>
                <w:szCs w:val="22"/>
              </w:rPr>
              <w:lastRenderedPageBreak/>
              <w:t xml:space="preserve">La Asociación Inserta Empleo, en función de las necesidades de los beneficiarios, determinará y comunicará la prestación </w:t>
            </w:r>
            <w:r w:rsidRPr="00B92BBD">
              <w:rPr>
                <w:rFonts w:ascii="Arial" w:eastAsia="Calibri" w:hAnsi="Arial" w:cs="Arial"/>
                <w:sz w:val="22"/>
                <w:szCs w:val="22"/>
                <w:lang w:val="es-ES_tradnl"/>
              </w:rPr>
              <w:t xml:space="preserve">de los Servicios de interpretación de Lengua de Signos Española </w:t>
            </w:r>
            <w:r w:rsidRPr="00B92BBD">
              <w:rPr>
                <w:rFonts w:ascii="Arial" w:eastAsia="Calibri" w:hAnsi="Arial" w:cs="Arial"/>
                <w:sz w:val="22"/>
                <w:szCs w:val="22"/>
              </w:rPr>
              <w:t>donde sea requerido.</w:t>
            </w:r>
          </w:p>
          <w:p w:rsidR="00590570" w:rsidRDefault="00590570" w:rsidP="00AF5B31">
            <w:pPr>
              <w:jc w:val="both"/>
              <w:rPr>
                <w:rFonts w:ascii="Arial" w:eastAsia="Calibri" w:hAnsi="Arial" w:cs="Arial"/>
                <w:color w:val="FF0000"/>
                <w:sz w:val="22"/>
                <w:szCs w:val="22"/>
              </w:rPr>
            </w:pPr>
          </w:p>
          <w:p w:rsidR="00590570" w:rsidRDefault="00590570" w:rsidP="00AF5B31">
            <w:pPr>
              <w:jc w:val="both"/>
              <w:rPr>
                <w:rFonts w:ascii="Arial" w:eastAsia="Calibri" w:hAnsi="Arial" w:cs="Arial"/>
                <w:color w:val="FF0000"/>
                <w:sz w:val="22"/>
                <w:szCs w:val="22"/>
              </w:rPr>
            </w:pPr>
            <w:r w:rsidRPr="005106A5">
              <w:rPr>
                <w:rFonts w:ascii="Arial" w:hAnsi="Arial" w:cs="Arial"/>
                <w:sz w:val="22"/>
                <w:szCs w:val="22"/>
              </w:rPr>
              <w:t xml:space="preserve">El ámbito de la prestación del servicio será la Comunidad Autónoma de </w:t>
            </w:r>
            <w:r w:rsidR="004273BB">
              <w:rPr>
                <w:rFonts w:ascii="Arial" w:hAnsi="Arial" w:cs="Arial"/>
                <w:sz w:val="22"/>
                <w:szCs w:val="22"/>
              </w:rPr>
              <w:t>GALICIA</w:t>
            </w:r>
            <w:r w:rsidRPr="005106A5">
              <w:rPr>
                <w:rFonts w:ascii="Arial" w:hAnsi="Arial" w:cs="Arial"/>
                <w:sz w:val="22"/>
                <w:szCs w:val="22"/>
              </w:rPr>
              <w:t>.</w:t>
            </w:r>
          </w:p>
          <w:p w:rsidR="00590570" w:rsidRDefault="00590570" w:rsidP="00AF5B31">
            <w:pPr>
              <w:jc w:val="both"/>
              <w:rPr>
                <w:rFonts w:ascii="Arial" w:eastAsia="Calibri" w:hAnsi="Arial" w:cs="Arial"/>
                <w:color w:val="FF0000"/>
                <w:sz w:val="22"/>
                <w:szCs w:val="22"/>
              </w:rPr>
            </w:pPr>
          </w:p>
          <w:p w:rsidR="00590570" w:rsidRPr="00B92BBD" w:rsidRDefault="00590570" w:rsidP="00AF5B31">
            <w:pPr>
              <w:jc w:val="both"/>
              <w:rPr>
                <w:rFonts w:ascii="Arial" w:eastAsia="Calibri" w:hAnsi="Arial" w:cs="Arial"/>
              </w:rPr>
            </w:pPr>
            <w:r w:rsidRPr="00B92BBD">
              <w:rPr>
                <w:rFonts w:ascii="Arial" w:eastAsia="Calibri" w:hAnsi="Arial" w:cs="Arial"/>
                <w:sz w:val="22"/>
                <w:szCs w:val="22"/>
              </w:rPr>
              <w:t>La Asociación Inserta Empleo no establece un número fijo de Servicios de Interprete de Lengua de Signos, sino que se irán realizando en función de las necesidades identificadas; el límite para la ejecución de los servicios se establecerá en función de una bolsa de horas. El número máximo de horas será el resultado de dividir el importe máximo del contrato por el precio/hora adjudicado.</w:t>
            </w:r>
          </w:p>
          <w:p w:rsidR="00590570" w:rsidRDefault="00590570" w:rsidP="00AF5B31">
            <w:pPr>
              <w:jc w:val="both"/>
              <w:rPr>
                <w:rFonts w:ascii="Arial" w:eastAsia="Calibri" w:hAnsi="Arial" w:cs="Arial"/>
                <w:color w:val="FF0000"/>
              </w:rPr>
            </w:pPr>
          </w:p>
          <w:p w:rsidR="00467B73" w:rsidRPr="00555880" w:rsidRDefault="00467B73" w:rsidP="00AF5B31">
            <w:pPr>
              <w:jc w:val="both"/>
              <w:rPr>
                <w:rFonts w:ascii="Arial" w:eastAsia="Calibri" w:hAnsi="Arial" w:cs="Arial"/>
                <w:color w:val="FF0000"/>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590570" w:rsidRPr="004B2C44" w:rsidTr="00AF5B31">
        <w:trPr>
          <w:trHeight w:val="264"/>
        </w:trPr>
        <w:tc>
          <w:tcPr>
            <w:tcW w:w="8364" w:type="dxa"/>
            <w:tcMar>
              <w:top w:w="57" w:type="dxa"/>
              <w:bottom w:w="57" w:type="dxa"/>
            </w:tcMar>
          </w:tcPr>
          <w:p w:rsidR="00590570" w:rsidRPr="004B2C44" w:rsidRDefault="00590570" w:rsidP="00AF5B31">
            <w:pPr>
              <w:autoSpaceDE w:val="0"/>
              <w:autoSpaceDN w:val="0"/>
              <w:adjustRightInd w:val="0"/>
              <w:jc w:val="center"/>
              <w:rPr>
                <w:rFonts w:ascii="Arial" w:hAnsi="Arial" w:cs="Arial"/>
                <w:i/>
                <w:sz w:val="22"/>
                <w:szCs w:val="22"/>
                <w:lang w:val="es-ES_tradnl"/>
              </w:rPr>
            </w:pPr>
          </w:p>
          <w:p w:rsidR="00590570" w:rsidRPr="004B2C44" w:rsidRDefault="00590570" w:rsidP="00AF5B31">
            <w:pPr>
              <w:spacing w:before="120" w:after="120" w:line="276" w:lineRule="auto"/>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4D2697">
              <w:rPr>
                <w:rFonts w:ascii="Arial" w:hAnsi="Arial" w:cs="Arial"/>
                <w:sz w:val="22"/>
                <w:szCs w:val="22"/>
              </w:rPr>
              <w:t>cluyen por especial riesgo de ex</w:t>
            </w:r>
            <w:r>
              <w:rPr>
                <w:rFonts w:ascii="Arial" w:hAnsi="Arial" w:cs="Arial"/>
                <w:sz w:val="22"/>
                <w:szCs w:val="22"/>
              </w:rPr>
              <w:t>clusión, jóvenes con discapacidad que, además estén inscritos en el Sistema Nacional de Garantía Juvenil.</w:t>
            </w:r>
          </w:p>
          <w:p w:rsidR="00590570" w:rsidRPr="004B2C44" w:rsidRDefault="00590570" w:rsidP="00AF5B31">
            <w:pPr>
              <w:jc w:val="both"/>
              <w:rPr>
                <w:rFonts w:ascii="Arial" w:hAnsi="Arial" w:cs="Arial"/>
                <w:strike/>
                <w:sz w:val="22"/>
                <w:szCs w:val="22"/>
              </w:rPr>
            </w:pPr>
          </w:p>
          <w:p w:rsidR="00590570" w:rsidRPr="004B2C44" w:rsidRDefault="00590570" w:rsidP="00AF5B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C.- Plazo de ejecución, posibilidad de prórroga y penalizaciones</w:t>
            </w:r>
          </w:p>
          <w:p w:rsidR="00590570" w:rsidRPr="004B2C44" w:rsidRDefault="00590570" w:rsidP="00AF5B31">
            <w:pPr>
              <w:autoSpaceDE w:val="0"/>
              <w:autoSpaceDN w:val="0"/>
              <w:adjustRightInd w:val="0"/>
              <w:jc w:val="both"/>
              <w:rPr>
                <w:rFonts w:ascii="Arial" w:hAnsi="Arial" w:cs="Arial"/>
                <w:sz w:val="22"/>
                <w:szCs w:val="22"/>
                <w:lang w:val="es-ES_tradnl"/>
              </w:rPr>
            </w:pPr>
          </w:p>
          <w:p w:rsidR="00590570" w:rsidRPr="004B2C44" w:rsidRDefault="00590570" w:rsidP="00AF5B31">
            <w:pPr>
              <w:autoSpaceDE w:val="0"/>
              <w:autoSpaceDN w:val="0"/>
              <w:adjustRightInd w:val="0"/>
              <w:jc w:val="both"/>
              <w:rPr>
                <w:rFonts w:ascii="Arial" w:hAnsi="Arial" w:cs="Arial"/>
                <w:strike/>
                <w:sz w:val="22"/>
                <w:szCs w:val="22"/>
              </w:rPr>
            </w:pPr>
            <w:r w:rsidRPr="004B2C44">
              <w:rPr>
                <w:rFonts w:ascii="Arial" w:hAnsi="Arial" w:cs="Arial"/>
                <w:sz w:val="22"/>
                <w:szCs w:val="22"/>
                <w:lang w:val="es-ES_tradnl"/>
              </w:rPr>
              <w:t>El plazo de ejecución para los servicios referenciados será desde la firma del co</w:t>
            </w:r>
            <w:r w:rsidR="00E54A3C">
              <w:rPr>
                <w:rFonts w:ascii="Arial" w:hAnsi="Arial" w:cs="Arial"/>
                <w:sz w:val="22"/>
                <w:szCs w:val="22"/>
                <w:lang w:val="es-ES_tradnl"/>
              </w:rPr>
              <w:t>ntrato hasta la fecha máxima de</w:t>
            </w:r>
            <w:r w:rsidRPr="004B2C44">
              <w:rPr>
                <w:rFonts w:ascii="Arial" w:hAnsi="Arial" w:cs="Arial"/>
                <w:sz w:val="22"/>
                <w:szCs w:val="22"/>
                <w:lang w:val="es-ES_tradnl"/>
              </w:rPr>
              <w:t xml:space="preserve"> </w:t>
            </w:r>
            <w:r w:rsidR="00E54A3C">
              <w:rPr>
                <w:rFonts w:ascii="Arial" w:hAnsi="Arial" w:cs="Arial"/>
                <w:sz w:val="22"/>
                <w:szCs w:val="22"/>
                <w:lang w:val="es-ES_tradnl"/>
              </w:rPr>
              <w:t xml:space="preserve">31 </w:t>
            </w:r>
            <w:r w:rsidRPr="00B92BBD">
              <w:rPr>
                <w:rFonts w:ascii="Arial" w:hAnsi="Arial" w:cs="Arial"/>
                <w:sz w:val="22"/>
                <w:szCs w:val="22"/>
                <w:lang w:val="es-ES_tradnl"/>
              </w:rPr>
              <w:t xml:space="preserve">de </w:t>
            </w:r>
            <w:r w:rsidR="00F836CC">
              <w:rPr>
                <w:rFonts w:ascii="Arial" w:hAnsi="Arial" w:cs="Arial"/>
                <w:sz w:val="22"/>
                <w:szCs w:val="22"/>
                <w:lang w:val="es-ES_tradnl"/>
              </w:rPr>
              <w:t>octubre</w:t>
            </w:r>
            <w:r>
              <w:rPr>
                <w:rFonts w:ascii="Arial" w:hAnsi="Arial" w:cs="Arial"/>
                <w:sz w:val="22"/>
                <w:szCs w:val="22"/>
                <w:lang w:val="es-ES_tradnl"/>
              </w:rPr>
              <w:t xml:space="preserve"> </w:t>
            </w:r>
            <w:r w:rsidR="00F836CC">
              <w:rPr>
                <w:rFonts w:ascii="Arial" w:hAnsi="Arial" w:cs="Arial"/>
                <w:sz w:val="22"/>
                <w:szCs w:val="22"/>
                <w:lang w:val="es-ES_tradnl"/>
              </w:rPr>
              <w:t>de 2023</w:t>
            </w:r>
            <w:r w:rsidRPr="00B92BBD">
              <w:rPr>
                <w:rFonts w:ascii="Arial" w:hAnsi="Arial" w:cs="Arial"/>
                <w:sz w:val="22"/>
                <w:szCs w:val="22"/>
                <w:lang w:val="es-ES_tradnl"/>
              </w:rPr>
              <w:t>.</w:t>
            </w:r>
            <w:r>
              <w:rPr>
                <w:rFonts w:ascii="Arial" w:hAnsi="Arial" w:cs="Arial"/>
                <w:color w:val="FF0000"/>
                <w:sz w:val="22"/>
                <w:szCs w:val="22"/>
                <w:lang w:val="es-ES_tradnl"/>
              </w:rPr>
              <w:t xml:space="preserve"> </w:t>
            </w:r>
          </w:p>
          <w:p w:rsidR="00590570" w:rsidRPr="004B2C44" w:rsidRDefault="00590570" w:rsidP="00AF5B31">
            <w:pPr>
              <w:autoSpaceDE w:val="0"/>
              <w:autoSpaceDN w:val="0"/>
              <w:adjustRightInd w:val="0"/>
              <w:jc w:val="both"/>
              <w:rPr>
                <w:rFonts w:ascii="Arial" w:hAnsi="Arial" w:cs="Arial"/>
                <w:sz w:val="22"/>
                <w:szCs w:val="22"/>
                <w:lang w:val="es-ES_tradnl"/>
              </w:rPr>
            </w:pPr>
          </w:p>
          <w:p w:rsidR="00590570" w:rsidRDefault="00590570" w:rsidP="00AF5B31">
            <w:pPr>
              <w:autoSpaceDE w:val="0"/>
              <w:autoSpaceDN w:val="0"/>
              <w:adjustRightInd w:val="0"/>
              <w:jc w:val="both"/>
              <w:rPr>
                <w:rFonts w:ascii="Arial" w:hAnsi="Arial" w:cs="Arial"/>
                <w:sz w:val="22"/>
                <w:szCs w:val="22"/>
                <w:lang w:val="es-ES_tradnl"/>
              </w:rPr>
            </w:pPr>
            <w:r w:rsidRPr="0053040D">
              <w:rPr>
                <w:rFonts w:ascii="Arial" w:hAnsi="Arial" w:cs="Arial"/>
                <w:b/>
                <w:sz w:val="22"/>
                <w:szCs w:val="22"/>
                <w:lang w:val="es-ES_tradnl"/>
              </w:rPr>
              <w:t>No se contempla la posibilidad de prórroga del mismo</w:t>
            </w:r>
            <w:r w:rsidRPr="004B2C44">
              <w:rPr>
                <w:rFonts w:ascii="Arial" w:hAnsi="Arial" w:cs="Arial"/>
                <w:sz w:val="22"/>
                <w:szCs w:val="22"/>
                <w:lang w:val="es-ES_tradnl"/>
              </w:rPr>
              <w:t>.</w:t>
            </w:r>
          </w:p>
          <w:p w:rsidR="00590570" w:rsidRDefault="00590570" w:rsidP="00AF5B31">
            <w:pPr>
              <w:autoSpaceDE w:val="0"/>
              <w:autoSpaceDN w:val="0"/>
              <w:adjustRightInd w:val="0"/>
              <w:jc w:val="both"/>
              <w:rPr>
                <w:rFonts w:ascii="Arial" w:hAnsi="Arial" w:cs="Arial"/>
                <w:sz w:val="22"/>
                <w:szCs w:val="22"/>
                <w:lang w:val="es-ES_tradnl"/>
              </w:rPr>
            </w:pPr>
          </w:p>
          <w:p w:rsidR="00590570" w:rsidRPr="004B2C44" w:rsidRDefault="00590570" w:rsidP="00AF5B31">
            <w:pPr>
              <w:autoSpaceDE w:val="0"/>
              <w:autoSpaceDN w:val="0"/>
              <w:adjustRightInd w:val="0"/>
              <w:jc w:val="both"/>
              <w:rPr>
                <w:rFonts w:ascii="Arial" w:hAnsi="Arial" w:cs="Arial"/>
                <w:strike/>
                <w:sz w:val="22"/>
                <w:szCs w:val="22"/>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D.- Presupuesto máximo de la licitación</w:t>
      </w:r>
    </w:p>
    <w:tbl>
      <w:tblPr>
        <w:tblW w:w="0" w:type="auto"/>
        <w:tblLook w:val="01E0" w:firstRow="1" w:lastRow="1" w:firstColumn="1" w:lastColumn="1" w:noHBand="0" w:noVBand="0"/>
      </w:tblPr>
      <w:tblGrid>
        <w:gridCol w:w="8504"/>
      </w:tblGrid>
      <w:tr w:rsidR="00590570" w:rsidRPr="004B2C44" w:rsidTr="00AF5B31">
        <w:trPr>
          <w:trHeight w:val="575"/>
        </w:trPr>
        <w:tc>
          <w:tcPr>
            <w:tcW w:w="8587" w:type="dxa"/>
            <w:tcMar>
              <w:top w:w="57" w:type="dxa"/>
              <w:bottom w:w="57" w:type="dxa"/>
            </w:tcMar>
          </w:tcPr>
          <w:p w:rsidR="00590570" w:rsidRDefault="00590570" w:rsidP="00AF5B31">
            <w:pPr>
              <w:autoSpaceDE w:val="0"/>
              <w:autoSpaceDN w:val="0"/>
              <w:adjustRightInd w:val="0"/>
              <w:jc w:val="both"/>
              <w:rPr>
                <w:rFonts w:ascii="Arial" w:hAnsi="Arial" w:cs="Arial"/>
                <w:b/>
                <w:sz w:val="22"/>
                <w:szCs w:val="22"/>
                <w:lang w:val="es-ES_tradnl"/>
              </w:rPr>
            </w:pPr>
          </w:p>
          <w:p w:rsidR="00590570" w:rsidRPr="00861386" w:rsidRDefault="00590570" w:rsidP="00AF5B31">
            <w:pPr>
              <w:autoSpaceDE w:val="0"/>
              <w:autoSpaceDN w:val="0"/>
              <w:adjustRightInd w:val="0"/>
              <w:jc w:val="both"/>
              <w:rPr>
                <w:rFonts w:ascii="Arial" w:hAnsi="Arial" w:cs="Arial"/>
                <w:sz w:val="22"/>
                <w:szCs w:val="22"/>
                <w:lang w:val="es-ES_tradnl"/>
              </w:rPr>
            </w:pPr>
            <w:r w:rsidRPr="00861386">
              <w:rPr>
                <w:rFonts w:ascii="Arial" w:hAnsi="Arial" w:cs="Arial"/>
                <w:sz w:val="22"/>
                <w:szCs w:val="22"/>
                <w:lang w:val="es-ES_tradnl"/>
              </w:rPr>
              <w:t xml:space="preserve">El precio hora de la licitación que la Asociación Inserta Empleo estipula como precio máximo por la prestación de los servicios a contratar se fija en </w:t>
            </w:r>
            <w:r w:rsidRPr="00861386">
              <w:rPr>
                <w:rFonts w:ascii="Arial" w:hAnsi="Arial" w:cs="Arial"/>
                <w:b/>
                <w:sz w:val="22"/>
                <w:szCs w:val="22"/>
                <w:lang w:val="es-ES_tradnl"/>
              </w:rPr>
              <w:t>25 €/hora</w:t>
            </w:r>
            <w:r w:rsidRPr="00861386">
              <w:rPr>
                <w:rFonts w:ascii="Arial" w:hAnsi="Arial" w:cs="Arial"/>
                <w:sz w:val="22"/>
                <w:szCs w:val="22"/>
                <w:lang w:val="es-ES_tradnl"/>
              </w:rPr>
              <w:t xml:space="preserve"> (IVA no incluido), precio </w:t>
            </w:r>
            <w:r w:rsidRPr="00B34AD0">
              <w:rPr>
                <w:rFonts w:ascii="Arial" w:hAnsi="Arial" w:cs="Arial"/>
                <w:b/>
                <w:sz w:val="22"/>
                <w:szCs w:val="22"/>
                <w:lang w:val="es-ES_tradnl"/>
              </w:rPr>
              <w:t>que se tomará como referencia</w:t>
            </w:r>
            <w:r w:rsidRPr="00861386">
              <w:rPr>
                <w:rFonts w:ascii="Arial" w:hAnsi="Arial" w:cs="Arial"/>
                <w:sz w:val="22"/>
                <w:szCs w:val="22"/>
                <w:lang w:val="es-ES_tradnl"/>
              </w:rPr>
              <w:t xml:space="preserve"> para la valoración econ</w:t>
            </w:r>
            <w:r>
              <w:rPr>
                <w:rFonts w:ascii="Arial" w:hAnsi="Arial" w:cs="Arial"/>
                <w:sz w:val="22"/>
                <w:szCs w:val="22"/>
                <w:lang w:val="es-ES_tradnl"/>
              </w:rPr>
              <w:t>ómica de las propuestas.</w:t>
            </w:r>
          </w:p>
          <w:p w:rsidR="00590570" w:rsidRDefault="00590570" w:rsidP="00AF5B31">
            <w:pPr>
              <w:autoSpaceDE w:val="0"/>
              <w:autoSpaceDN w:val="0"/>
              <w:adjustRightInd w:val="0"/>
              <w:jc w:val="both"/>
              <w:rPr>
                <w:rFonts w:ascii="Arial" w:hAnsi="Arial" w:cs="Arial"/>
                <w:b/>
                <w:sz w:val="22"/>
                <w:szCs w:val="22"/>
                <w:lang w:val="es-ES_tradnl"/>
              </w:rPr>
            </w:pPr>
          </w:p>
          <w:p w:rsidR="00590570" w:rsidRPr="006C20A6" w:rsidRDefault="00590570" w:rsidP="00AF5B31">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 xml:space="preserve">En todo caso, el presupuesto máximo que la Asociación Inserta Empleo, destinará a estos servicios será: </w:t>
            </w:r>
          </w:p>
          <w:p w:rsidR="00590570" w:rsidRPr="006C20A6" w:rsidRDefault="00590570" w:rsidP="00AF5B31">
            <w:pPr>
              <w:autoSpaceDE w:val="0"/>
              <w:autoSpaceDN w:val="0"/>
              <w:adjustRightInd w:val="0"/>
              <w:jc w:val="both"/>
              <w:rPr>
                <w:rFonts w:ascii="Arial" w:hAnsi="Arial" w:cs="Arial"/>
                <w:b/>
                <w:sz w:val="22"/>
                <w:szCs w:val="22"/>
                <w:lang w:val="es-ES_tradnl"/>
              </w:rPr>
            </w:pPr>
          </w:p>
          <w:p w:rsidR="00590570" w:rsidRPr="00E54A3C" w:rsidRDefault="00590570" w:rsidP="00AF5B31">
            <w:pPr>
              <w:autoSpaceDE w:val="0"/>
              <w:autoSpaceDN w:val="0"/>
              <w:adjustRightInd w:val="0"/>
              <w:jc w:val="both"/>
              <w:rPr>
                <w:rFonts w:ascii="Arial" w:hAnsi="Arial" w:cs="Arial"/>
                <w:sz w:val="22"/>
                <w:szCs w:val="22"/>
                <w:lang w:val="es-ES_tradnl"/>
              </w:rPr>
            </w:pPr>
            <w:r w:rsidRPr="006C20A6">
              <w:rPr>
                <w:rFonts w:ascii="Arial" w:hAnsi="Arial" w:cs="Arial"/>
                <w:sz w:val="22"/>
                <w:szCs w:val="22"/>
                <w:lang w:val="es-ES_tradnl"/>
              </w:rPr>
              <w:t>Valor estimado total del contrato:</w:t>
            </w:r>
            <w:r w:rsidRPr="006C20A6">
              <w:rPr>
                <w:rFonts w:ascii="Arial" w:hAnsi="Arial" w:cs="Arial"/>
                <w:sz w:val="22"/>
                <w:szCs w:val="22"/>
                <w:lang w:val="es-ES_tradnl"/>
              </w:rPr>
              <w:tab/>
            </w:r>
            <w:r w:rsidRPr="006C20A6">
              <w:rPr>
                <w:rFonts w:ascii="Arial" w:hAnsi="Arial" w:cs="Arial"/>
                <w:sz w:val="22"/>
                <w:szCs w:val="22"/>
                <w:lang w:val="es-ES_tradnl"/>
              </w:rPr>
              <w:tab/>
            </w:r>
            <w:r w:rsidR="00F836CC">
              <w:rPr>
                <w:rFonts w:ascii="Arial" w:hAnsi="Arial" w:cs="Arial"/>
                <w:b/>
                <w:sz w:val="22"/>
                <w:szCs w:val="22"/>
                <w:lang w:val="es-ES_tradnl"/>
              </w:rPr>
              <w:t>22</w:t>
            </w:r>
            <w:r w:rsidR="004273BB" w:rsidRPr="00C72DBA">
              <w:rPr>
                <w:rFonts w:ascii="Arial" w:hAnsi="Arial" w:cs="Arial"/>
                <w:b/>
                <w:sz w:val="22"/>
                <w:szCs w:val="22"/>
                <w:lang w:val="es-ES_tradnl"/>
              </w:rPr>
              <w:t>0</w:t>
            </w:r>
            <w:r w:rsidRPr="00C72DBA">
              <w:rPr>
                <w:rFonts w:ascii="Arial" w:hAnsi="Arial" w:cs="Arial"/>
                <w:b/>
                <w:sz w:val="22"/>
                <w:szCs w:val="22"/>
                <w:lang w:val="es-ES_tradnl"/>
              </w:rPr>
              <w:t>.</w:t>
            </w:r>
            <w:r w:rsidRPr="00E54A3C">
              <w:rPr>
                <w:rFonts w:ascii="Arial" w:hAnsi="Arial" w:cs="Arial"/>
                <w:b/>
                <w:sz w:val="22"/>
                <w:szCs w:val="22"/>
                <w:lang w:val="es-ES_tradnl"/>
              </w:rPr>
              <w:t>000 Euros</w:t>
            </w:r>
          </w:p>
          <w:p w:rsidR="00590570" w:rsidRPr="00E54A3C" w:rsidRDefault="00590570" w:rsidP="00AF5B31">
            <w:pPr>
              <w:autoSpaceDE w:val="0"/>
              <w:autoSpaceDN w:val="0"/>
              <w:adjustRightInd w:val="0"/>
              <w:jc w:val="both"/>
              <w:rPr>
                <w:rFonts w:ascii="Arial" w:hAnsi="Arial" w:cs="Arial"/>
                <w:sz w:val="22"/>
                <w:szCs w:val="22"/>
                <w:lang w:val="es-ES_tradnl"/>
              </w:rPr>
            </w:pPr>
            <w:r w:rsidRPr="00E54A3C">
              <w:rPr>
                <w:rFonts w:ascii="Arial" w:hAnsi="Arial" w:cs="Arial"/>
                <w:sz w:val="22"/>
                <w:szCs w:val="22"/>
                <w:lang w:val="es-ES_tradnl"/>
              </w:rPr>
              <w:t>Importe total del contrato:</w:t>
            </w:r>
            <w:r w:rsidRPr="00E54A3C">
              <w:rPr>
                <w:rFonts w:ascii="Arial" w:hAnsi="Arial" w:cs="Arial"/>
                <w:sz w:val="22"/>
                <w:szCs w:val="22"/>
                <w:lang w:val="es-ES_tradnl"/>
              </w:rPr>
              <w:tab/>
            </w:r>
            <w:r w:rsidRPr="00E54A3C">
              <w:rPr>
                <w:rFonts w:ascii="Arial" w:hAnsi="Arial" w:cs="Arial"/>
                <w:sz w:val="22"/>
                <w:szCs w:val="22"/>
                <w:lang w:val="es-ES_tradnl"/>
              </w:rPr>
              <w:tab/>
            </w:r>
            <w:r w:rsidRPr="00E54A3C">
              <w:rPr>
                <w:rFonts w:ascii="Arial" w:hAnsi="Arial" w:cs="Arial"/>
                <w:sz w:val="22"/>
                <w:szCs w:val="22"/>
                <w:lang w:val="es-ES_tradnl"/>
              </w:rPr>
              <w:tab/>
            </w:r>
            <w:r w:rsidR="00F836CC">
              <w:rPr>
                <w:rFonts w:ascii="Arial" w:hAnsi="Arial" w:cs="Arial"/>
                <w:b/>
                <w:sz w:val="22"/>
                <w:szCs w:val="22"/>
                <w:lang w:val="es-ES_tradnl"/>
              </w:rPr>
              <w:t>22</w:t>
            </w:r>
            <w:r w:rsidR="00C72DBA">
              <w:rPr>
                <w:rFonts w:ascii="Arial" w:hAnsi="Arial" w:cs="Arial"/>
                <w:b/>
                <w:sz w:val="22"/>
                <w:szCs w:val="22"/>
                <w:lang w:val="es-ES_tradnl"/>
              </w:rPr>
              <w:t>0</w:t>
            </w:r>
            <w:r w:rsidRPr="00E54A3C">
              <w:rPr>
                <w:rFonts w:ascii="Arial" w:hAnsi="Arial" w:cs="Arial"/>
                <w:b/>
                <w:sz w:val="22"/>
                <w:szCs w:val="22"/>
                <w:lang w:val="es-ES_tradnl"/>
              </w:rPr>
              <w:t>.000 Euros</w:t>
            </w:r>
          </w:p>
          <w:p w:rsidR="00590570" w:rsidRPr="006C20A6" w:rsidRDefault="00590570" w:rsidP="00AF5B31">
            <w:pPr>
              <w:autoSpaceDE w:val="0"/>
              <w:autoSpaceDN w:val="0"/>
              <w:adjustRightInd w:val="0"/>
              <w:jc w:val="both"/>
              <w:rPr>
                <w:rFonts w:ascii="Arial" w:hAnsi="Arial" w:cs="Arial"/>
                <w:sz w:val="22"/>
                <w:szCs w:val="22"/>
                <w:lang w:val="es-ES_tradnl"/>
              </w:rPr>
            </w:pPr>
            <w:r w:rsidRPr="00E54A3C">
              <w:rPr>
                <w:rFonts w:ascii="Arial" w:hAnsi="Arial" w:cs="Arial"/>
                <w:sz w:val="22"/>
                <w:szCs w:val="22"/>
                <w:lang w:val="es-ES_tradnl"/>
              </w:rPr>
              <w:t xml:space="preserve">Impuesto del valor añadido:                    </w:t>
            </w:r>
            <w:r w:rsidR="004273BB" w:rsidRPr="00E54A3C">
              <w:rPr>
                <w:rFonts w:ascii="Arial" w:hAnsi="Arial" w:cs="Arial"/>
                <w:bCs/>
                <w:iCs/>
                <w:sz w:val="22"/>
                <w:szCs w:val="22"/>
                <w:lang w:val="es-ES_tradnl"/>
              </w:rPr>
              <w:t xml:space="preserve">   </w:t>
            </w:r>
            <w:r w:rsidR="00D435BA" w:rsidRPr="00E54A3C">
              <w:rPr>
                <w:rFonts w:ascii="Arial" w:hAnsi="Arial" w:cs="Arial"/>
                <w:bCs/>
                <w:iCs/>
                <w:sz w:val="22"/>
                <w:szCs w:val="22"/>
                <w:lang w:val="es-ES_tradnl"/>
              </w:rPr>
              <w:t xml:space="preserve">   </w:t>
            </w:r>
            <w:proofErr w:type="gramStart"/>
            <w:r w:rsidR="00D435BA" w:rsidRPr="00E54A3C">
              <w:rPr>
                <w:rFonts w:ascii="Arial" w:hAnsi="Arial" w:cs="Arial"/>
                <w:bCs/>
                <w:iCs/>
                <w:sz w:val="22"/>
                <w:szCs w:val="22"/>
                <w:lang w:val="es-ES_tradnl"/>
              </w:rPr>
              <w:t xml:space="preserve"> </w:t>
            </w:r>
            <w:r w:rsidR="00E54A3C" w:rsidRPr="00E54A3C">
              <w:rPr>
                <w:rFonts w:ascii="Arial" w:hAnsi="Arial" w:cs="Arial"/>
                <w:bCs/>
                <w:iCs/>
                <w:sz w:val="22"/>
                <w:szCs w:val="22"/>
                <w:lang w:val="es-ES_tradnl"/>
              </w:rPr>
              <w:t xml:space="preserve">  (</w:t>
            </w:r>
            <w:proofErr w:type="gramEnd"/>
            <w:r w:rsidR="00D435BA" w:rsidRPr="00E54A3C">
              <w:rPr>
                <w:rFonts w:ascii="Arial" w:hAnsi="Arial" w:cs="Arial"/>
                <w:bCs/>
                <w:iCs/>
                <w:sz w:val="22"/>
                <w:szCs w:val="22"/>
                <w:lang w:val="es-ES_tradnl"/>
              </w:rPr>
              <w:t>*</w:t>
            </w:r>
            <w:r w:rsidR="00D435BA" w:rsidRPr="00E54A3C">
              <w:rPr>
                <w:rFonts w:ascii="Arial" w:hAnsi="Arial" w:cs="Arial"/>
                <w:bCs/>
                <w:i/>
                <w:iCs/>
                <w:sz w:val="22"/>
                <w:szCs w:val="22"/>
                <w:lang w:val="es-ES_tradnl"/>
              </w:rPr>
              <w:t>)</w:t>
            </w:r>
          </w:p>
          <w:p w:rsidR="00590570" w:rsidRPr="006C20A6" w:rsidRDefault="00590570" w:rsidP="00AF5B31">
            <w:pPr>
              <w:autoSpaceDE w:val="0"/>
              <w:autoSpaceDN w:val="0"/>
              <w:adjustRightInd w:val="0"/>
              <w:jc w:val="both"/>
              <w:rPr>
                <w:rFonts w:ascii="Arial" w:hAnsi="Arial" w:cs="Arial"/>
                <w:b/>
                <w:sz w:val="22"/>
                <w:szCs w:val="22"/>
                <w:lang w:val="es-ES_tradnl"/>
              </w:rPr>
            </w:pPr>
            <w:r w:rsidRPr="006C20A6">
              <w:rPr>
                <w:rFonts w:ascii="Arial" w:hAnsi="Arial" w:cs="Arial"/>
                <w:sz w:val="22"/>
                <w:szCs w:val="22"/>
                <w:lang w:val="es-ES_tradnl"/>
              </w:rPr>
              <w:t xml:space="preserve">Importe Total del contrato:                     </w:t>
            </w:r>
            <w:r w:rsidR="00D435BA">
              <w:rPr>
                <w:rFonts w:ascii="Arial" w:hAnsi="Arial" w:cs="Arial"/>
                <w:sz w:val="22"/>
                <w:szCs w:val="22"/>
                <w:lang w:val="es-ES_tradnl"/>
              </w:rPr>
              <w:t xml:space="preserve"> </w:t>
            </w:r>
            <w:r w:rsidRPr="006C20A6">
              <w:rPr>
                <w:rFonts w:ascii="Arial" w:hAnsi="Arial" w:cs="Arial"/>
                <w:sz w:val="22"/>
                <w:szCs w:val="22"/>
                <w:lang w:val="es-ES_tradnl"/>
              </w:rPr>
              <w:t xml:space="preserve">     </w:t>
            </w:r>
            <w:r w:rsidR="00F836CC">
              <w:rPr>
                <w:rFonts w:ascii="Arial" w:hAnsi="Arial" w:cs="Arial"/>
                <w:b/>
                <w:sz w:val="22"/>
                <w:szCs w:val="22"/>
                <w:lang w:val="es-ES_tradnl"/>
              </w:rPr>
              <w:t>22</w:t>
            </w:r>
            <w:r w:rsidR="00C72DBA">
              <w:rPr>
                <w:rFonts w:ascii="Arial" w:hAnsi="Arial" w:cs="Arial"/>
                <w:b/>
                <w:sz w:val="22"/>
                <w:szCs w:val="22"/>
                <w:lang w:val="es-ES_tradnl"/>
              </w:rPr>
              <w:t>0</w:t>
            </w:r>
            <w:r w:rsidR="00D435BA">
              <w:rPr>
                <w:rFonts w:ascii="Arial" w:hAnsi="Arial" w:cs="Arial"/>
                <w:b/>
                <w:sz w:val="22"/>
                <w:szCs w:val="22"/>
                <w:lang w:val="es-ES_tradnl"/>
              </w:rPr>
              <w:t>.000</w:t>
            </w:r>
            <w:r w:rsidR="00D435BA" w:rsidRPr="006C20A6">
              <w:rPr>
                <w:rFonts w:ascii="Arial" w:hAnsi="Arial" w:cs="Arial"/>
                <w:b/>
                <w:sz w:val="22"/>
                <w:szCs w:val="22"/>
                <w:lang w:val="es-ES_tradnl"/>
              </w:rPr>
              <w:t xml:space="preserve"> Euros</w:t>
            </w:r>
          </w:p>
          <w:p w:rsidR="00590570" w:rsidRDefault="00590570" w:rsidP="00AF5B31">
            <w:pPr>
              <w:autoSpaceDE w:val="0"/>
              <w:autoSpaceDN w:val="0"/>
              <w:adjustRightInd w:val="0"/>
              <w:jc w:val="both"/>
              <w:rPr>
                <w:rFonts w:ascii="Arial" w:hAnsi="Arial" w:cs="Arial"/>
                <w:b/>
                <w:lang w:val="es-ES_tradnl"/>
              </w:rPr>
            </w:pPr>
          </w:p>
          <w:p w:rsidR="00590570" w:rsidRPr="009D162F" w:rsidRDefault="00590570" w:rsidP="00AF5B31">
            <w:pPr>
              <w:rPr>
                <w:rFonts w:ascii="Arial" w:hAnsi="Arial" w:cs="Arial"/>
                <w:sz w:val="22"/>
                <w:szCs w:val="22"/>
                <w:lang w:val="es-ES_tradnl"/>
              </w:rPr>
            </w:pPr>
          </w:p>
          <w:p w:rsidR="00590570" w:rsidRPr="009D162F" w:rsidRDefault="00590570" w:rsidP="00AF5B31">
            <w:pPr>
              <w:autoSpaceDE w:val="0"/>
              <w:autoSpaceDN w:val="0"/>
              <w:adjustRightInd w:val="0"/>
              <w:jc w:val="both"/>
              <w:rPr>
                <w:rFonts w:ascii="Arial" w:hAnsi="Arial" w:cs="Arial"/>
                <w:bCs/>
                <w:i/>
                <w:iCs/>
                <w:sz w:val="22"/>
                <w:szCs w:val="22"/>
                <w:lang w:val="es-ES_tradnl"/>
              </w:rPr>
            </w:pPr>
            <w:r w:rsidRPr="00E54A3C">
              <w:rPr>
                <w:rFonts w:ascii="Arial" w:hAnsi="Arial" w:cs="Arial"/>
                <w:bCs/>
                <w:iCs/>
                <w:sz w:val="22"/>
                <w:szCs w:val="22"/>
                <w:lang w:val="es-ES_tradnl"/>
              </w:rPr>
              <w:lastRenderedPageBreak/>
              <w:t>(*</w:t>
            </w:r>
            <w:r w:rsidRPr="00E54A3C">
              <w:rPr>
                <w:rFonts w:ascii="Arial" w:hAnsi="Arial" w:cs="Arial"/>
                <w:bCs/>
                <w:i/>
                <w:iCs/>
                <w:sz w:val="22"/>
                <w:szCs w:val="22"/>
                <w:lang w:val="es-ES_tradnl"/>
              </w:rPr>
              <w:t>) El presupuesto base fijado no incluye el IVA/</w:t>
            </w:r>
            <w:proofErr w:type="spellStart"/>
            <w:r w:rsidRPr="00E54A3C">
              <w:rPr>
                <w:rFonts w:ascii="Arial" w:hAnsi="Arial" w:cs="Arial"/>
                <w:bCs/>
                <w:i/>
                <w:iCs/>
                <w:sz w:val="22"/>
                <w:szCs w:val="22"/>
                <w:lang w:val="es-ES_tradnl"/>
              </w:rPr>
              <w:t>IGIC</w:t>
            </w:r>
            <w:proofErr w:type="spellEnd"/>
            <w:r w:rsidRPr="00E54A3C">
              <w:rPr>
                <w:rFonts w:ascii="Arial" w:hAnsi="Arial" w:cs="Arial"/>
                <w:bCs/>
                <w:i/>
                <w:iCs/>
                <w:sz w:val="22"/>
                <w:szCs w:val="22"/>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590570" w:rsidRDefault="00590570" w:rsidP="00AF5B31">
            <w:pPr>
              <w:autoSpaceDE w:val="0"/>
              <w:autoSpaceDN w:val="0"/>
              <w:adjustRightInd w:val="0"/>
              <w:jc w:val="both"/>
              <w:rPr>
                <w:rFonts w:ascii="Arial" w:hAnsi="Arial" w:cs="Arial"/>
                <w:sz w:val="22"/>
                <w:szCs w:val="22"/>
                <w:lang w:val="es-ES_tradnl"/>
              </w:rPr>
            </w:pPr>
          </w:p>
          <w:p w:rsidR="00590570" w:rsidRPr="004B2C44" w:rsidRDefault="00590570" w:rsidP="00AF5B31">
            <w:pPr>
              <w:autoSpaceDE w:val="0"/>
              <w:autoSpaceDN w:val="0"/>
              <w:adjustRightInd w:val="0"/>
              <w:jc w:val="both"/>
              <w:rPr>
                <w:spacing w:val="-2"/>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590570" w:rsidRPr="004B2C44" w:rsidTr="00AF5B31">
        <w:trPr>
          <w:trHeight w:val="575"/>
        </w:trPr>
        <w:tc>
          <w:tcPr>
            <w:tcW w:w="8413" w:type="dxa"/>
            <w:tcMar>
              <w:top w:w="57" w:type="dxa"/>
              <w:bottom w:w="57" w:type="dxa"/>
            </w:tcMar>
          </w:tcPr>
          <w:p w:rsidR="00590570" w:rsidRPr="004B2C44" w:rsidRDefault="00590570" w:rsidP="00AF5B31">
            <w:pPr>
              <w:pStyle w:val="Default"/>
              <w:jc w:val="both"/>
              <w:rPr>
                <w:sz w:val="22"/>
                <w:szCs w:val="22"/>
                <w:lang w:val="es-ES_tradnl"/>
              </w:rPr>
            </w:pPr>
          </w:p>
          <w:p w:rsidR="00590570" w:rsidRPr="003B4F87" w:rsidRDefault="00590570" w:rsidP="00AF5B3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AF5B31">
            <w:pPr>
              <w:autoSpaceDE w:val="0"/>
              <w:autoSpaceDN w:val="0"/>
              <w:adjustRightInd w:val="0"/>
              <w:jc w:val="both"/>
              <w:rPr>
                <w:rFonts w:ascii="Arial" w:hAnsi="Arial" w:cs="Arial"/>
                <w:lang w:val="es-ES_tradnl"/>
              </w:rPr>
            </w:pPr>
          </w:p>
          <w:p w:rsidR="00590570" w:rsidRPr="003B4F87" w:rsidRDefault="00590570" w:rsidP="00AF5B31">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590570" w:rsidRPr="003B4F87" w:rsidRDefault="00590570" w:rsidP="00AF5B31">
            <w:pPr>
              <w:autoSpaceDE w:val="0"/>
              <w:autoSpaceDN w:val="0"/>
              <w:adjustRightInd w:val="0"/>
              <w:jc w:val="both"/>
              <w:rPr>
                <w:rFonts w:ascii="Arial" w:hAnsi="Arial" w:cs="Arial"/>
                <w:u w:val="single"/>
                <w:lang w:val="es-ES_tradnl"/>
              </w:rPr>
            </w:pPr>
          </w:p>
          <w:p w:rsidR="00590570" w:rsidRPr="00AA5336" w:rsidRDefault="00590570" w:rsidP="00AF5B3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590570" w:rsidRPr="003B4F87" w:rsidRDefault="00590570" w:rsidP="00AF5B31">
            <w:pPr>
              <w:autoSpaceDE w:val="0"/>
              <w:autoSpaceDN w:val="0"/>
              <w:adjustRightInd w:val="0"/>
              <w:jc w:val="both"/>
              <w:rPr>
                <w:rFonts w:ascii="Arial" w:hAnsi="Arial" w:cs="Arial"/>
                <w:u w:val="single"/>
                <w:lang w:val="es-ES_tradnl"/>
              </w:rPr>
            </w:pPr>
          </w:p>
          <w:p w:rsidR="00D435BA" w:rsidRDefault="00D435BA" w:rsidP="00D435BA">
            <w:pPr>
              <w:autoSpaceDE w:val="0"/>
              <w:autoSpaceDN w:val="0"/>
              <w:adjustRightInd w:val="0"/>
              <w:spacing w:before="120" w:after="120"/>
              <w:jc w:val="both"/>
              <w:rPr>
                <w:rFonts w:ascii="Arial" w:hAnsi="Arial" w:cs="Arial"/>
                <w:sz w:val="22"/>
                <w:szCs w:val="22"/>
                <w:lang w:val="es-ES_tradnl"/>
              </w:rPr>
            </w:pPr>
            <w:r w:rsidRPr="00A80CC4">
              <w:rPr>
                <w:rFonts w:ascii="Arial" w:hAnsi="Arial" w:cs="Arial"/>
                <w:sz w:val="22"/>
                <w:szCs w:val="22"/>
                <w:lang w:val="es-ES_tradnl"/>
              </w:rPr>
              <w:t xml:space="preserve">Domicilio de la Asociación Inserta Empleo sito en Plaza de Europa 15-A, 2ª planta (CC Área Central) 15707-Santiago de Compostela, a la atención de Mauricio Martínez </w:t>
            </w:r>
            <w:proofErr w:type="spellStart"/>
            <w:r w:rsidRPr="00A80CC4">
              <w:rPr>
                <w:rFonts w:ascii="Arial" w:hAnsi="Arial" w:cs="Arial"/>
                <w:sz w:val="22"/>
                <w:szCs w:val="22"/>
                <w:lang w:val="es-ES_tradnl"/>
              </w:rPr>
              <w:t>Balvís</w:t>
            </w:r>
            <w:proofErr w:type="spellEnd"/>
            <w:r w:rsidRPr="00A80CC4">
              <w:rPr>
                <w:rFonts w:ascii="Arial" w:hAnsi="Arial" w:cs="Arial"/>
                <w:sz w:val="22"/>
                <w:szCs w:val="22"/>
                <w:lang w:val="es-ES_tradnl"/>
              </w:rPr>
              <w:t>, Consultor Sénior.</w:t>
            </w:r>
          </w:p>
          <w:p w:rsidR="00467B73" w:rsidRPr="00A80CC4" w:rsidRDefault="00467B73" w:rsidP="00D435BA">
            <w:pPr>
              <w:autoSpaceDE w:val="0"/>
              <w:autoSpaceDN w:val="0"/>
              <w:adjustRightInd w:val="0"/>
              <w:spacing w:before="120" w:after="120"/>
              <w:jc w:val="both"/>
              <w:rPr>
                <w:rFonts w:ascii="Arial" w:hAnsi="Arial" w:cs="Arial"/>
                <w:sz w:val="22"/>
                <w:szCs w:val="22"/>
                <w:lang w:val="es-ES_tradnl"/>
              </w:rPr>
            </w:pPr>
          </w:p>
          <w:p w:rsidR="00590570" w:rsidRPr="00563476" w:rsidRDefault="00590570" w:rsidP="00AF5B31">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 xml:space="preserve"> </w:t>
            </w:r>
            <w:r w:rsidRPr="003B4F87">
              <w:rPr>
                <w:rFonts w:ascii="Arial" w:hAnsi="Arial" w:cs="Arial"/>
                <w:sz w:val="22"/>
                <w:szCs w:val="22"/>
                <w:lang w:val="es-ES_tradnl"/>
              </w:rPr>
              <w:t>Fecha límite</w:t>
            </w:r>
            <w:r w:rsidR="00F836CC">
              <w:rPr>
                <w:rFonts w:ascii="Arial" w:hAnsi="Arial" w:cs="Arial"/>
                <w:b/>
                <w:sz w:val="22"/>
                <w:szCs w:val="22"/>
                <w:lang w:val="es-ES_tradnl"/>
              </w:rPr>
              <w:t>: 1</w:t>
            </w:r>
            <w:r w:rsidR="00467B73">
              <w:rPr>
                <w:rFonts w:ascii="Arial" w:hAnsi="Arial" w:cs="Arial"/>
                <w:b/>
                <w:sz w:val="22"/>
                <w:szCs w:val="22"/>
                <w:lang w:val="es-ES_tradnl"/>
              </w:rPr>
              <w:t>5</w:t>
            </w:r>
            <w:r>
              <w:rPr>
                <w:rFonts w:ascii="Arial" w:hAnsi="Arial" w:cs="Arial"/>
                <w:b/>
                <w:sz w:val="22"/>
                <w:szCs w:val="22"/>
                <w:lang w:val="es-ES_tradnl"/>
              </w:rPr>
              <w:t xml:space="preserve"> de </w:t>
            </w:r>
            <w:r w:rsidR="00F836CC">
              <w:rPr>
                <w:rFonts w:ascii="Arial" w:hAnsi="Arial" w:cs="Arial"/>
                <w:b/>
                <w:sz w:val="22"/>
                <w:szCs w:val="22"/>
                <w:lang w:val="es-ES_tradnl"/>
              </w:rPr>
              <w:t>octubre</w:t>
            </w:r>
            <w:r>
              <w:rPr>
                <w:rFonts w:ascii="Arial" w:hAnsi="Arial" w:cs="Arial"/>
                <w:b/>
                <w:sz w:val="22"/>
                <w:szCs w:val="22"/>
                <w:lang w:val="es-ES_tradnl"/>
              </w:rPr>
              <w:t xml:space="preserve"> de 2019</w:t>
            </w:r>
            <w:r w:rsidR="00D435BA">
              <w:rPr>
                <w:rFonts w:ascii="Arial" w:hAnsi="Arial" w:cs="Arial"/>
                <w:b/>
                <w:sz w:val="22"/>
                <w:szCs w:val="22"/>
                <w:lang w:val="es-ES_tradnl"/>
              </w:rPr>
              <w:t xml:space="preserve"> a las 14:3</w:t>
            </w:r>
            <w:r w:rsidRPr="00563476">
              <w:rPr>
                <w:rFonts w:ascii="Arial" w:hAnsi="Arial" w:cs="Arial"/>
                <w:b/>
                <w:sz w:val="22"/>
                <w:szCs w:val="22"/>
                <w:lang w:val="es-ES_tradnl"/>
              </w:rPr>
              <w:t>0 horas.</w:t>
            </w:r>
          </w:p>
          <w:p w:rsidR="00590570" w:rsidRDefault="00590570" w:rsidP="00AF5B31">
            <w:pPr>
              <w:pStyle w:val="Default"/>
              <w:jc w:val="both"/>
              <w:rPr>
                <w:sz w:val="22"/>
                <w:szCs w:val="22"/>
                <w:lang w:val="es-ES_tradnl"/>
              </w:rPr>
            </w:pPr>
          </w:p>
          <w:p w:rsidR="00590570" w:rsidRDefault="00590570" w:rsidP="00AF5B31">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590570" w:rsidRPr="00264E4D" w:rsidRDefault="00590570" w:rsidP="00AF5B31">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F.- Forma de presentación de proposiciones</w:t>
      </w:r>
    </w:p>
    <w:p w:rsidR="00590570" w:rsidRPr="004B2C44" w:rsidRDefault="00590570" w:rsidP="00590570">
      <w:pPr>
        <w:tabs>
          <w:tab w:val="left" w:pos="2505"/>
        </w:tabs>
        <w:autoSpaceDE w:val="0"/>
        <w:autoSpaceDN w:val="0"/>
        <w:adjustRightInd w:val="0"/>
        <w:jc w:val="both"/>
        <w:rPr>
          <w:rFonts w:ascii="Arial" w:hAnsi="Arial" w:cs="Arial"/>
          <w:i/>
          <w:sz w:val="22"/>
          <w:szCs w:val="22"/>
          <w:lang w:val="es-ES_tradnl"/>
        </w:rPr>
      </w:pPr>
    </w:p>
    <w:p w:rsidR="00590570"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Remitirse al </w:t>
      </w:r>
      <w:r w:rsidRPr="004B2C44">
        <w:rPr>
          <w:rFonts w:ascii="Arial" w:hAnsi="Arial" w:cs="Arial"/>
          <w:b/>
          <w:sz w:val="22"/>
          <w:szCs w:val="22"/>
          <w:lang w:val="es-ES_tradnl" w:eastAsia="en-US"/>
        </w:rPr>
        <w:t>Bloque III (Bases de Licitación y Adjudicación) Apartado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590570" w:rsidRPr="004B2C44"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 xml:space="preserve">Declaraciones responsables a presentar (Sobre </w:t>
      </w:r>
      <w:proofErr w:type="spellStart"/>
      <w:r w:rsidRPr="004B2C44">
        <w:rPr>
          <w:rFonts w:ascii="Arial" w:hAnsi="Arial" w:cs="Arial"/>
          <w:b/>
          <w:sz w:val="22"/>
          <w:szCs w:val="22"/>
          <w:lang w:val="es-ES_tradnl"/>
        </w:rPr>
        <w:t>A1</w:t>
      </w:r>
      <w:proofErr w:type="spellEnd"/>
      <w:r w:rsidRPr="004B2C44">
        <w:rPr>
          <w:rFonts w:ascii="Arial" w:hAnsi="Arial" w:cs="Arial"/>
          <w:b/>
          <w:sz w:val="22"/>
          <w:szCs w:val="22"/>
          <w:lang w:val="es-ES_tradnl"/>
        </w:rPr>
        <w:t>)</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w:t>
      </w:r>
      <w:r w:rsidR="00467B73">
        <w:rPr>
          <w:rFonts w:ascii="Arial" w:hAnsi="Arial" w:cs="Arial"/>
          <w:b/>
          <w:sz w:val="22"/>
          <w:szCs w:val="22"/>
          <w:lang w:val="es-ES_tradnl" w:eastAsia="en-US"/>
        </w:rPr>
        <w:t xml:space="preserve"> </w:t>
      </w:r>
      <w:r w:rsidRPr="004B2C44">
        <w:rPr>
          <w:rFonts w:ascii="Arial" w:hAnsi="Arial" w:cs="Arial"/>
          <w:b/>
          <w:sz w:val="22"/>
          <w:szCs w:val="22"/>
          <w:lang w:val="es-ES_tradnl" w:eastAsia="en-US"/>
        </w:rPr>
        <w:t>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590570" w:rsidRDefault="00590570" w:rsidP="00590570">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590570" w:rsidRDefault="00590570" w:rsidP="00590570">
      <w:pPr>
        <w:autoSpaceDE w:val="0"/>
        <w:autoSpaceDN w:val="0"/>
        <w:adjustRightInd w:val="0"/>
        <w:jc w:val="both"/>
        <w:rPr>
          <w:rFonts w:ascii="Arial" w:hAnsi="Arial" w:cs="Arial"/>
          <w:b/>
          <w:sz w:val="22"/>
          <w:szCs w:val="22"/>
          <w:u w:val="single"/>
          <w:lang w:val="es-ES_tradnl"/>
        </w:rPr>
      </w:pPr>
    </w:p>
    <w:p w:rsidR="00590570" w:rsidRPr="005D0BE7" w:rsidRDefault="00590570" w:rsidP="00590570">
      <w:pPr>
        <w:ind w:left="360"/>
        <w:jc w:val="both"/>
        <w:rPr>
          <w:rFonts w:ascii="Arial" w:eastAsia="Calibri" w:hAnsi="Arial" w:cs="Arial"/>
          <w:sz w:val="22"/>
          <w:szCs w:val="22"/>
          <w:lang w:val="es-ES_tradnl"/>
        </w:rPr>
      </w:pPr>
      <w:r w:rsidRPr="005D0BE7">
        <w:rPr>
          <w:rFonts w:ascii="Arial" w:eastAsia="Calibri" w:hAnsi="Arial" w:cs="Arial"/>
          <w:sz w:val="22"/>
          <w:szCs w:val="22"/>
          <w:lang w:val="es-ES_tradnl"/>
        </w:rPr>
        <w:lastRenderedPageBreak/>
        <w:t>La organización del Servicio de Interpretación de Lengua de</w:t>
      </w:r>
      <w:r>
        <w:rPr>
          <w:rFonts w:ascii="Arial" w:eastAsia="Calibri" w:hAnsi="Arial" w:cs="Arial"/>
          <w:sz w:val="22"/>
          <w:szCs w:val="22"/>
          <w:lang w:val="es-ES_tradnl"/>
        </w:rPr>
        <w:t xml:space="preserve"> Signos Española deberá</w:t>
      </w:r>
      <w:r w:rsidRPr="002E32BC">
        <w:rPr>
          <w:rFonts w:ascii="Arial" w:eastAsia="Calibri" w:hAnsi="Arial" w:cs="Arial"/>
          <w:sz w:val="22"/>
          <w:szCs w:val="22"/>
          <w:lang w:val="es-ES_tradnl"/>
        </w:rPr>
        <w:t xml:space="preserve"> contemplar</w:t>
      </w:r>
      <w:r w:rsidRPr="005D0BE7">
        <w:rPr>
          <w:rFonts w:ascii="Arial" w:eastAsia="Calibri" w:hAnsi="Arial" w:cs="Arial"/>
          <w:sz w:val="22"/>
          <w:szCs w:val="22"/>
          <w:lang w:val="es-ES_tradnl"/>
        </w:rPr>
        <w:t xml:space="preserve"> los siguientes aspectos:</w:t>
      </w:r>
    </w:p>
    <w:p w:rsidR="00590570" w:rsidRPr="005D0BE7" w:rsidRDefault="00590570" w:rsidP="00590570">
      <w:pPr>
        <w:jc w:val="both"/>
        <w:rPr>
          <w:rFonts w:ascii="Arial" w:eastAsia="Calibri" w:hAnsi="Arial" w:cs="Arial"/>
          <w:szCs w:val="20"/>
        </w:rPr>
      </w:pPr>
    </w:p>
    <w:p w:rsidR="00590570" w:rsidRPr="00FF61F7"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lang w:val="es-ES_tradnl"/>
        </w:rPr>
        <w:t>Comunicación de inicio de servicio: Pro</w:t>
      </w:r>
      <w:r>
        <w:rPr>
          <w:rFonts w:ascii="Arial" w:eastAsia="Calibri" w:hAnsi="Arial" w:cs="Arial"/>
          <w:sz w:val="22"/>
          <w:szCs w:val="22"/>
          <w:lang w:val="es-ES_tradnl"/>
        </w:rPr>
        <w:t xml:space="preserve">cedimiento mediante el cual </w:t>
      </w:r>
      <w:r w:rsidRPr="005D0BE7">
        <w:rPr>
          <w:rFonts w:ascii="Arial" w:eastAsia="Calibri" w:hAnsi="Arial" w:cs="Arial"/>
          <w:sz w:val="22"/>
          <w:szCs w:val="22"/>
          <w:lang w:val="es-ES_tradnl"/>
        </w:rPr>
        <w:t>Inserta</w:t>
      </w:r>
      <w:r>
        <w:rPr>
          <w:rFonts w:ascii="Arial" w:eastAsia="Calibri" w:hAnsi="Arial" w:cs="Arial"/>
          <w:sz w:val="22"/>
          <w:szCs w:val="22"/>
          <w:lang w:val="es-ES_tradnl"/>
        </w:rPr>
        <w:t xml:space="preserve"> Empleo</w:t>
      </w:r>
      <w:r w:rsidRPr="005D0BE7">
        <w:rPr>
          <w:rFonts w:ascii="Arial" w:eastAsia="Calibri" w:hAnsi="Arial" w:cs="Arial"/>
          <w:sz w:val="22"/>
          <w:szCs w:val="22"/>
          <w:lang w:val="es-ES_tradnl"/>
        </w:rPr>
        <w:t xml:space="preserve"> comunica al coordinador el inicio del servicio</w:t>
      </w:r>
      <w:r>
        <w:rPr>
          <w:rFonts w:ascii="Arial" w:eastAsia="Calibri" w:hAnsi="Arial" w:cs="Arial"/>
          <w:sz w:val="22"/>
          <w:szCs w:val="22"/>
        </w:rPr>
        <w:t xml:space="preserve">. Este se prestará para cualquiera de las acciones mencionadas en el objeto de la licitación que requiera el apoyo </w:t>
      </w:r>
      <w:r w:rsidRPr="005D0BE7">
        <w:rPr>
          <w:rFonts w:ascii="Arial" w:eastAsia="Calibri" w:hAnsi="Arial" w:cs="Arial"/>
          <w:sz w:val="22"/>
          <w:szCs w:val="22"/>
        </w:rPr>
        <w:t>de un Intérprete de Lengua de Signos Española</w:t>
      </w:r>
      <w:r>
        <w:rPr>
          <w:rFonts w:ascii="Arial" w:eastAsia="Calibri" w:hAnsi="Arial" w:cs="Arial"/>
          <w:sz w:val="22"/>
          <w:szCs w:val="22"/>
        </w:rPr>
        <w:t xml:space="preserve"> </w:t>
      </w:r>
      <w:r w:rsidRPr="00FF61F7">
        <w:rPr>
          <w:rFonts w:ascii="Arial" w:eastAsia="Calibri" w:hAnsi="Arial" w:cs="Arial"/>
          <w:sz w:val="22"/>
          <w:szCs w:val="22"/>
        </w:rPr>
        <w:t>con interlocutores sordos o con discapacidad auditiva.</w:t>
      </w:r>
    </w:p>
    <w:p w:rsidR="00590570" w:rsidRPr="005D0BE7" w:rsidRDefault="00590570" w:rsidP="00590570">
      <w:pPr>
        <w:jc w:val="both"/>
        <w:rPr>
          <w:rFonts w:ascii="Arial" w:eastAsia="Calibri" w:hAnsi="Arial" w:cs="Arial"/>
          <w:szCs w:val="20"/>
        </w:rPr>
      </w:pPr>
    </w:p>
    <w:p w:rsidR="00590570" w:rsidRPr="00FF61F7"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 xml:space="preserve">Designación de Intérprete de Lengua de Signos: El coordinador designará a </w:t>
      </w:r>
      <w:r w:rsidRPr="00FF61F7">
        <w:rPr>
          <w:rFonts w:ascii="Arial" w:eastAsia="Calibri" w:hAnsi="Arial" w:cs="Arial"/>
          <w:sz w:val="22"/>
          <w:szCs w:val="22"/>
        </w:rPr>
        <w:t>uno o varios profesionales (en función del servicio a prestar) y lo comunicará a la persona responsable de Inserta Empleo vía e-mail.</w:t>
      </w:r>
    </w:p>
    <w:p w:rsidR="00590570" w:rsidRPr="005D0BE7" w:rsidRDefault="00590570" w:rsidP="00590570">
      <w:pPr>
        <w:ind w:left="708"/>
        <w:rPr>
          <w:rFonts w:ascii="Arial" w:eastAsia="Calibri" w:hAnsi="Arial" w:cs="Arial"/>
          <w:sz w:val="22"/>
          <w:szCs w:val="22"/>
        </w:rPr>
      </w:pPr>
    </w:p>
    <w:p w:rsidR="00590570" w:rsidRPr="00FF61F7"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Información de las características del desarrollo</w:t>
      </w:r>
      <w:r>
        <w:rPr>
          <w:rFonts w:ascii="Arial" w:eastAsia="Calibri" w:hAnsi="Arial" w:cs="Arial"/>
          <w:sz w:val="22"/>
          <w:szCs w:val="22"/>
        </w:rPr>
        <w:t xml:space="preserve"> del servicio de referencia:</w:t>
      </w:r>
      <w:r w:rsidRPr="005D0BE7">
        <w:rPr>
          <w:rFonts w:ascii="Arial" w:eastAsia="Calibri" w:hAnsi="Arial" w:cs="Arial"/>
          <w:sz w:val="22"/>
          <w:szCs w:val="22"/>
        </w:rPr>
        <w:t xml:space="preserve"> Inserta</w:t>
      </w:r>
      <w:r>
        <w:rPr>
          <w:rFonts w:ascii="Arial" w:eastAsia="Calibri" w:hAnsi="Arial" w:cs="Arial"/>
          <w:sz w:val="22"/>
          <w:szCs w:val="22"/>
        </w:rPr>
        <w:t xml:space="preserve"> </w:t>
      </w:r>
      <w:r w:rsidR="00E54A3C">
        <w:rPr>
          <w:rFonts w:ascii="Arial" w:eastAsia="Calibri" w:hAnsi="Arial" w:cs="Arial"/>
          <w:sz w:val="22"/>
          <w:szCs w:val="22"/>
        </w:rPr>
        <w:t xml:space="preserve">Empleo </w:t>
      </w:r>
      <w:r w:rsidR="00E54A3C" w:rsidRPr="005D0BE7">
        <w:rPr>
          <w:rFonts w:ascii="Arial" w:eastAsia="Calibri" w:hAnsi="Arial" w:cs="Arial"/>
          <w:sz w:val="22"/>
          <w:szCs w:val="22"/>
        </w:rPr>
        <w:t>trasladará</w:t>
      </w:r>
      <w:r w:rsidRPr="005D0BE7">
        <w:rPr>
          <w:rFonts w:ascii="Arial" w:eastAsia="Calibri" w:hAnsi="Arial" w:cs="Arial"/>
          <w:sz w:val="22"/>
          <w:szCs w:val="22"/>
        </w:rPr>
        <w:t xml:space="preserve"> al </w:t>
      </w:r>
      <w:r w:rsidRPr="00FF61F7">
        <w:rPr>
          <w:rFonts w:ascii="Arial" w:eastAsia="Calibri" w:hAnsi="Arial" w:cs="Arial"/>
          <w:sz w:val="22"/>
          <w:szCs w:val="22"/>
        </w:rPr>
        <w:t>coordinador y/o profesional/es asignado/s tanto los datos básicos del servicio a realizar como toda la información necesaria para la correcta prestación del mismo.</w:t>
      </w:r>
    </w:p>
    <w:p w:rsidR="00590570" w:rsidRPr="005D0BE7" w:rsidRDefault="00590570" w:rsidP="00590570">
      <w:pPr>
        <w:ind w:left="708"/>
        <w:rPr>
          <w:rFonts w:ascii="Arial" w:eastAsia="Calibri" w:hAnsi="Arial" w:cs="Arial"/>
          <w:szCs w:val="20"/>
        </w:rPr>
      </w:pPr>
    </w:p>
    <w:p w:rsidR="00590570"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 xml:space="preserve">Convocatoria: </w:t>
      </w:r>
      <w:r w:rsidRPr="00FF61F7">
        <w:rPr>
          <w:rFonts w:ascii="Arial" w:eastAsia="Calibri" w:hAnsi="Arial" w:cs="Arial"/>
          <w:sz w:val="22"/>
          <w:szCs w:val="22"/>
        </w:rPr>
        <w:t xml:space="preserve">Como regla </w:t>
      </w:r>
      <w:r w:rsidR="00E54A3C" w:rsidRPr="00FF61F7">
        <w:rPr>
          <w:rFonts w:ascii="Arial" w:eastAsia="Calibri" w:hAnsi="Arial" w:cs="Arial"/>
          <w:sz w:val="22"/>
          <w:szCs w:val="22"/>
        </w:rPr>
        <w:t>general, previo</w:t>
      </w:r>
      <w:r w:rsidRPr="00FF61F7">
        <w:rPr>
          <w:rFonts w:ascii="Arial" w:eastAsia="Calibri" w:hAnsi="Arial" w:cs="Arial"/>
          <w:sz w:val="22"/>
          <w:szCs w:val="22"/>
        </w:rPr>
        <w:t xml:space="preserve"> a la fecha de inicio de cualquiera de los servicios contratados y con una </w:t>
      </w:r>
      <w:r w:rsidRPr="000705BF">
        <w:rPr>
          <w:rFonts w:ascii="Arial" w:eastAsia="Calibri" w:hAnsi="Arial" w:cs="Arial"/>
          <w:sz w:val="22"/>
          <w:szCs w:val="22"/>
          <w:u w:val="single"/>
        </w:rPr>
        <w:t>antelación mínima de 48 horas</w:t>
      </w:r>
      <w:r w:rsidRPr="00FF61F7">
        <w:rPr>
          <w:rFonts w:ascii="Arial" w:eastAsia="Calibri" w:hAnsi="Arial" w:cs="Arial"/>
          <w:sz w:val="22"/>
          <w:szCs w:val="22"/>
        </w:rPr>
        <w:t xml:space="preserve"> Inserta Empleo, comunicará fecha de inicio de las actuaciones a desarrollar al coordinador quien convocará al </w:t>
      </w:r>
      <w:r w:rsidR="00E54A3C" w:rsidRPr="00FF61F7">
        <w:rPr>
          <w:rFonts w:ascii="Arial" w:eastAsia="Calibri" w:hAnsi="Arial" w:cs="Arial"/>
          <w:sz w:val="22"/>
          <w:szCs w:val="22"/>
        </w:rPr>
        <w:t>profesional o</w:t>
      </w:r>
      <w:r w:rsidRPr="00FF61F7">
        <w:rPr>
          <w:rFonts w:ascii="Arial" w:eastAsia="Calibri" w:hAnsi="Arial" w:cs="Arial"/>
          <w:sz w:val="22"/>
          <w:szCs w:val="22"/>
        </w:rPr>
        <w:t xml:space="preserve"> profesionales asignados para prestar el servicio, asegurando la cobertura. </w:t>
      </w:r>
    </w:p>
    <w:p w:rsidR="00590570" w:rsidRDefault="00590570" w:rsidP="00590570">
      <w:pPr>
        <w:pStyle w:val="Prrafodelista"/>
        <w:rPr>
          <w:rFonts w:ascii="Arial" w:eastAsia="Calibri" w:hAnsi="Arial" w:cs="Arial"/>
          <w:sz w:val="22"/>
          <w:szCs w:val="22"/>
        </w:rPr>
      </w:pPr>
    </w:p>
    <w:p w:rsidR="00590570" w:rsidRPr="000705BF" w:rsidRDefault="00590570" w:rsidP="00590570">
      <w:pPr>
        <w:numPr>
          <w:ilvl w:val="0"/>
          <w:numId w:val="10"/>
        </w:numPr>
        <w:jc w:val="both"/>
        <w:rPr>
          <w:rFonts w:ascii="Arial" w:eastAsia="Calibri" w:hAnsi="Arial" w:cs="Arial"/>
          <w:sz w:val="22"/>
          <w:szCs w:val="22"/>
        </w:rPr>
      </w:pPr>
      <w:r w:rsidRPr="000705BF">
        <w:rPr>
          <w:rFonts w:ascii="Arial" w:eastAsia="Calibri" w:hAnsi="Arial" w:cs="Arial"/>
          <w:sz w:val="22"/>
          <w:szCs w:val="22"/>
        </w:rPr>
        <w:t xml:space="preserve">Se contempla como caso singular aquellas solicitudes urgentes de prestación de servicio que la actividad de Inserta Empleo requiera (con un mínimo de </w:t>
      </w:r>
      <w:r w:rsidRPr="000705BF">
        <w:rPr>
          <w:rFonts w:ascii="Arial" w:eastAsia="Calibri" w:hAnsi="Arial" w:cs="Arial"/>
          <w:b/>
          <w:sz w:val="22"/>
          <w:szCs w:val="22"/>
        </w:rPr>
        <w:t>24</w:t>
      </w:r>
      <w:r w:rsidRPr="000705BF">
        <w:rPr>
          <w:rFonts w:ascii="Arial" w:eastAsia="Calibri" w:hAnsi="Arial" w:cs="Arial"/>
          <w:sz w:val="22"/>
          <w:szCs w:val="22"/>
        </w:rPr>
        <w:t xml:space="preserve"> horas de antelación), a las que el coordinador/a de la entidad adjudicataria designará de forma inmediata un/os intérprete/s que preste/n la cobertura específica del servicio. </w:t>
      </w:r>
    </w:p>
    <w:p w:rsidR="00590570" w:rsidRPr="005D0BE7" w:rsidRDefault="00590570" w:rsidP="00590570">
      <w:pPr>
        <w:ind w:left="708"/>
        <w:rPr>
          <w:rFonts w:ascii="Arial" w:eastAsia="Calibri" w:hAnsi="Arial" w:cs="Arial"/>
          <w:sz w:val="22"/>
          <w:szCs w:val="22"/>
        </w:rPr>
      </w:pPr>
    </w:p>
    <w:p w:rsidR="00590570" w:rsidRPr="005D0BE7"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 xml:space="preserve">Control de asistencia: Se establecerá un mecanismo que acredite diariamente la asistencia del </w:t>
      </w:r>
      <w:r>
        <w:rPr>
          <w:rFonts w:ascii="Arial" w:eastAsia="Calibri" w:hAnsi="Arial" w:cs="Arial"/>
          <w:sz w:val="22"/>
          <w:szCs w:val="22"/>
        </w:rPr>
        <w:t xml:space="preserve">profesional asignado a las diferentes actuaciones </w:t>
      </w:r>
      <w:r w:rsidRPr="00A93CBD">
        <w:rPr>
          <w:rFonts w:ascii="Arial" w:eastAsia="Calibri" w:hAnsi="Arial" w:cs="Arial"/>
          <w:sz w:val="22"/>
          <w:szCs w:val="22"/>
        </w:rPr>
        <w:t>y el tiempo invertido en la prestación del servicio.</w:t>
      </w:r>
    </w:p>
    <w:p w:rsidR="00590570" w:rsidRPr="005D0BE7" w:rsidRDefault="00590570" w:rsidP="00590570">
      <w:pPr>
        <w:ind w:left="708"/>
        <w:rPr>
          <w:rFonts w:ascii="Arial" w:eastAsia="Calibri" w:hAnsi="Arial" w:cs="Arial"/>
          <w:sz w:val="22"/>
          <w:szCs w:val="22"/>
        </w:rPr>
      </w:pPr>
    </w:p>
    <w:p w:rsidR="00590570" w:rsidRPr="00A93CBD"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Resolución de incidenc</w:t>
      </w:r>
      <w:r>
        <w:rPr>
          <w:rFonts w:ascii="Arial" w:eastAsia="Calibri" w:hAnsi="Arial" w:cs="Arial"/>
          <w:sz w:val="22"/>
          <w:szCs w:val="22"/>
        </w:rPr>
        <w:t xml:space="preserve">ias: La </w:t>
      </w:r>
      <w:r w:rsidRPr="00A93CBD">
        <w:rPr>
          <w:rFonts w:ascii="Arial" w:eastAsia="Calibri" w:hAnsi="Arial" w:cs="Arial"/>
          <w:sz w:val="22"/>
          <w:szCs w:val="22"/>
        </w:rPr>
        <w:t xml:space="preserve">propuesta requiere la presentación de un Protocolo de Actuación que regule las incidencias que pudieran producirse en la prestación del servicio. En este protocolo se contemplarán las/os siguientes eventualidades/casos: </w:t>
      </w:r>
    </w:p>
    <w:p w:rsidR="00590570" w:rsidRDefault="00590570" w:rsidP="00590570">
      <w:pPr>
        <w:pStyle w:val="Prrafodelista"/>
        <w:rPr>
          <w:rFonts w:ascii="Arial" w:eastAsia="Calibri" w:hAnsi="Arial" w:cs="Arial"/>
          <w:color w:val="FF0000"/>
          <w:sz w:val="22"/>
          <w:szCs w:val="22"/>
        </w:rPr>
      </w:pPr>
    </w:p>
    <w:p w:rsidR="00590570" w:rsidRPr="00A93CBD" w:rsidRDefault="00590570" w:rsidP="00590570">
      <w:pPr>
        <w:numPr>
          <w:ilvl w:val="0"/>
          <w:numId w:val="7"/>
        </w:numPr>
        <w:jc w:val="both"/>
        <w:rPr>
          <w:rFonts w:ascii="Arial" w:eastAsia="Calibri" w:hAnsi="Arial" w:cs="Arial"/>
          <w:sz w:val="22"/>
          <w:szCs w:val="22"/>
        </w:rPr>
      </w:pPr>
      <w:r w:rsidRPr="00A93CBD">
        <w:rPr>
          <w:rFonts w:ascii="Arial" w:eastAsia="Calibri" w:hAnsi="Arial" w:cs="Arial"/>
          <w:sz w:val="22"/>
          <w:szCs w:val="22"/>
        </w:rPr>
        <w:t xml:space="preserve">Cese inmediato de prestación del servicio por causas ajenas a Inserta; si finalmente no fuera necesario el servicio de ILSE, Inserta Empleo </w:t>
      </w:r>
      <w:r w:rsidRPr="00A93CBD">
        <w:rPr>
          <w:rFonts w:ascii="Arial" w:eastAsia="Calibri" w:hAnsi="Arial" w:cs="Arial"/>
          <w:b/>
          <w:sz w:val="22"/>
          <w:szCs w:val="22"/>
        </w:rPr>
        <w:t>se reserva el derecho de no abonar</w:t>
      </w:r>
      <w:r w:rsidRPr="00A93CBD">
        <w:rPr>
          <w:rFonts w:ascii="Arial" w:eastAsia="Calibri" w:hAnsi="Arial" w:cs="Arial"/>
          <w:sz w:val="22"/>
          <w:szCs w:val="22"/>
        </w:rPr>
        <w:t xml:space="preserve"> el importe del servicio no prestado.</w:t>
      </w:r>
    </w:p>
    <w:p w:rsidR="00590570" w:rsidRPr="00A93CBD" w:rsidRDefault="00590570" w:rsidP="00590570">
      <w:pPr>
        <w:ind w:left="708"/>
        <w:rPr>
          <w:rFonts w:ascii="Arial" w:eastAsia="Calibri" w:hAnsi="Arial" w:cs="Arial"/>
          <w:sz w:val="22"/>
          <w:szCs w:val="22"/>
        </w:rPr>
      </w:pPr>
    </w:p>
    <w:p w:rsidR="00590570" w:rsidRPr="00A93CBD" w:rsidRDefault="00590570" w:rsidP="00590570">
      <w:pPr>
        <w:numPr>
          <w:ilvl w:val="0"/>
          <w:numId w:val="7"/>
        </w:numPr>
        <w:jc w:val="both"/>
        <w:rPr>
          <w:rFonts w:ascii="Arial" w:eastAsia="Calibri" w:hAnsi="Arial" w:cs="Arial"/>
          <w:sz w:val="22"/>
          <w:szCs w:val="22"/>
        </w:rPr>
      </w:pPr>
      <w:r w:rsidRPr="00A93CBD">
        <w:rPr>
          <w:rFonts w:ascii="Arial" w:eastAsia="Calibri" w:hAnsi="Arial" w:cs="Arial"/>
          <w:sz w:val="22"/>
          <w:szCs w:val="22"/>
        </w:rPr>
        <w:t>Sustitución temporal de intérprete/s ante periodos de baja del profesional o profesionales asignado/s durante la prestación del servicio.</w:t>
      </w:r>
    </w:p>
    <w:p w:rsidR="00590570" w:rsidRPr="00A93CBD" w:rsidRDefault="00590570" w:rsidP="00590570">
      <w:pPr>
        <w:ind w:left="708"/>
        <w:rPr>
          <w:rFonts w:ascii="Arial" w:eastAsia="Calibri" w:hAnsi="Arial" w:cs="Arial"/>
          <w:sz w:val="22"/>
          <w:szCs w:val="22"/>
        </w:rPr>
      </w:pPr>
    </w:p>
    <w:p w:rsidR="00590570" w:rsidRPr="00A93CBD" w:rsidRDefault="00590570" w:rsidP="00590570">
      <w:pPr>
        <w:numPr>
          <w:ilvl w:val="0"/>
          <w:numId w:val="7"/>
        </w:numPr>
        <w:jc w:val="both"/>
        <w:rPr>
          <w:rFonts w:ascii="Arial" w:eastAsia="Calibri" w:hAnsi="Arial" w:cs="Arial"/>
          <w:sz w:val="22"/>
          <w:szCs w:val="22"/>
        </w:rPr>
      </w:pPr>
      <w:r w:rsidRPr="00A93CBD">
        <w:rPr>
          <w:rFonts w:ascii="Arial" w:eastAsia="Calibri" w:hAnsi="Arial" w:cs="Arial"/>
          <w:sz w:val="22"/>
          <w:szCs w:val="22"/>
        </w:rPr>
        <w:t>Sustitución de intérprete ante la baja definitiva del profesional asignado durante la prestación del servicio.</w:t>
      </w:r>
    </w:p>
    <w:p w:rsidR="00590570" w:rsidRPr="001C072F" w:rsidRDefault="00590570" w:rsidP="00590570">
      <w:pPr>
        <w:ind w:left="1425"/>
        <w:jc w:val="both"/>
        <w:rPr>
          <w:rFonts w:ascii="Arial" w:eastAsia="Calibri" w:hAnsi="Arial" w:cs="Arial"/>
          <w:color w:val="FF0000"/>
          <w:sz w:val="22"/>
          <w:szCs w:val="22"/>
        </w:rPr>
      </w:pPr>
    </w:p>
    <w:p w:rsidR="00590570" w:rsidRPr="0047342C"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Supervisión del servicio: Mecanismo</w:t>
      </w:r>
      <w:r>
        <w:rPr>
          <w:rFonts w:ascii="Arial" w:eastAsia="Calibri" w:hAnsi="Arial" w:cs="Arial"/>
          <w:sz w:val="22"/>
          <w:szCs w:val="22"/>
        </w:rPr>
        <w:t>s</w:t>
      </w:r>
      <w:r w:rsidRPr="005D0BE7">
        <w:rPr>
          <w:rFonts w:ascii="Arial" w:eastAsia="Calibri" w:hAnsi="Arial" w:cs="Arial"/>
          <w:sz w:val="22"/>
          <w:szCs w:val="22"/>
        </w:rPr>
        <w:t xml:space="preserve"> de control y seguimiento del servicio.</w:t>
      </w:r>
      <w:r>
        <w:rPr>
          <w:rFonts w:ascii="Arial" w:eastAsia="Calibri" w:hAnsi="Arial" w:cs="Arial"/>
          <w:sz w:val="22"/>
          <w:szCs w:val="22"/>
        </w:rPr>
        <w:t xml:space="preserve">  </w:t>
      </w:r>
      <w:r w:rsidRPr="0047342C">
        <w:rPr>
          <w:rFonts w:ascii="Arial" w:eastAsia="Calibri" w:hAnsi="Arial" w:cs="Arial"/>
          <w:sz w:val="22"/>
          <w:szCs w:val="22"/>
        </w:rPr>
        <w:t>Hitos y procedimiento</w:t>
      </w:r>
      <w:r w:rsidRPr="00A93CBD">
        <w:rPr>
          <w:rFonts w:ascii="Arial" w:eastAsia="Calibri" w:hAnsi="Arial" w:cs="Arial"/>
          <w:sz w:val="22"/>
          <w:szCs w:val="22"/>
        </w:rPr>
        <w:t xml:space="preserve"> a aplicar para seguimiento de actividad de los ILSE</w:t>
      </w:r>
      <w:r>
        <w:rPr>
          <w:rFonts w:ascii="Arial" w:eastAsia="Calibri" w:hAnsi="Arial" w:cs="Arial"/>
          <w:sz w:val="22"/>
          <w:szCs w:val="22"/>
        </w:rPr>
        <w:t xml:space="preserve">. </w:t>
      </w:r>
      <w:r>
        <w:rPr>
          <w:rFonts w:ascii="Arial" w:eastAsia="Calibri" w:hAnsi="Arial" w:cs="Arial"/>
          <w:sz w:val="22"/>
          <w:szCs w:val="22"/>
        </w:rPr>
        <w:lastRenderedPageBreak/>
        <w:t>Se celebrarán reuniones de Inserta Empleo</w:t>
      </w:r>
      <w:r w:rsidRPr="00A93CBD">
        <w:rPr>
          <w:rFonts w:ascii="Arial" w:eastAsia="Calibri" w:hAnsi="Arial" w:cs="Arial"/>
          <w:sz w:val="22"/>
          <w:szCs w:val="22"/>
        </w:rPr>
        <w:t xml:space="preserve"> </w:t>
      </w:r>
      <w:r w:rsidRPr="0047342C">
        <w:rPr>
          <w:rFonts w:ascii="Arial" w:eastAsia="Calibri" w:hAnsi="Arial" w:cs="Arial"/>
          <w:sz w:val="22"/>
          <w:szCs w:val="22"/>
        </w:rPr>
        <w:t xml:space="preserve">con la entidad adjudicataria </w:t>
      </w:r>
      <w:r>
        <w:rPr>
          <w:rFonts w:ascii="Arial" w:eastAsia="Calibri" w:hAnsi="Arial" w:cs="Arial"/>
          <w:sz w:val="22"/>
          <w:szCs w:val="22"/>
        </w:rPr>
        <w:t xml:space="preserve">periódicamente y en plazos </w:t>
      </w:r>
      <w:r w:rsidRPr="0047342C">
        <w:rPr>
          <w:rFonts w:ascii="Arial" w:eastAsia="Calibri" w:hAnsi="Arial" w:cs="Arial"/>
          <w:sz w:val="22"/>
          <w:szCs w:val="22"/>
        </w:rPr>
        <w:t>no superior</w:t>
      </w:r>
      <w:r>
        <w:rPr>
          <w:rFonts w:ascii="Arial" w:eastAsia="Calibri" w:hAnsi="Arial" w:cs="Arial"/>
          <w:sz w:val="22"/>
          <w:szCs w:val="22"/>
        </w:rPr>
        <w:t xml:space="preserve">es al cuatrimestre, a los efectos de valorar la prestación del servicio </w:t>
      </w:r>
      <w:r w:rsidRPr="0047342C">
        <w:rPr>
          <w:rFonts w:ascii="Arial" w:eastAsia="Calibri" w:hAnsi="Arial" w:cs="Arial"/>
          <w:sz w:val="22"/>
          <w:szCs w:val="22"/>
        </w:rPr>
        <w:t>y</w:t>
      </w:r>
      <w:r>
        <w:rPr>
          <w:rFonts w:ascii="Arial" w:eastAsia="Calibri" w:hAnsi="Arial" w:cs="Arial"/>
          <w:sz w:val="22"/>
          <w:szCs w:val="22"/>
        </w:rPr>
        <w:t xml:space="preserve"> control de la</w:t>
      </w:r>
      <w:r w:rsidRPr="0047342C">
        <w:rPr>
          <w:rFonts w:ascii="Arial" w:eastAsia="Calibri" w:hAnsi="Arial" w:cs="Arial"/>
          <w:sz w:val="22"/>
          <w:szCs w:val="22"/>
        </w:rPr>
        <w:t xml:space="preserve"> facturación</w:t>
      </w:r>
      <w:r>
        <w:rPr>
          <w:rFonts w:ascii="Arial" w:eastAsia="Calibri" w:hAnsi="Arial" w:cs="Arial"/>
          <w:sz w:val="22"/>
          <w:szCs w:val="22"/>
        </w:rPr>
        <w:t>.</w:t>
      </w:r>
    </w:p>
    <w:p w:rsidR="00590570" w:rsidRPr="0047342C" w:rsidRDefault="00590570" w:rsidP="00590570">
      <w:pPr>
        <w:ind w:left="708"/>
        <w:rPr>
          <w:rFonts w:ascii="Arial" w:eastAsia="Calibri" w:hAnsi="Arial" w:cs="Arial"/>
          <w:sz w:val="22"/>
          <w:szCs w:val="22"/>
        </w:rPr>
      </w:pPr>
    </w:p>
    <w:p w:rsidR="00590570" w:rsidRPr="00092D1D" w:rsidRDefault="00590570" w:rsidP="00590570">
      <w:pPr>
        <w:numPr>
          <w:ilvl w:val="0"/>
          <w:numId w:val="5"/>
        </w:numPr>
        <w:jc w:val="both"/>
        <w:rPr>
          <w:rFonts w:ascii="Arial" w:eastAsia="Calibri" w:hAnsi="Arial" w:cs="Arial"/>
          <w:sz w:val="22"/>
          <w:szCs w:val="22"/>
        </w:rPr>
      </w:pPr>
      <w:r w:rsidRPr="005D0BE7">
        <w:rPr>
          <w:rFonts w:ascii="Arial" w:eastAsia="Calibri" w:hAnsi="Arial" w:cs="Arial"/>
          <w:sz w:val="22"/>
          <w:szCs w:val="22"/>
        </w:rPr>
        <w:t>Evaluación del servicio: Procedimiento de evaluación del servicio por parte de los usuarios y coordinadores</w:t>
      </w:r>
      <w:r>
        <w:rPr>
          <w:rFonts w:ascii="Arial" w:eastAsia="Calibri" w:hAnsi="Arial" w:cs="Arial"/>
          <w:sz w:val="22"/>
          <w:szCs w:val="22"/>
        </w:rPr>
        <w:t xml:space="preserve">. </w:t>
      </w:r>
      <w:r w:rsidRPr="00092D1D">
        <w:rPr>
          <w:rFonts w:ascii="Arial" w:eastAsia="Calibri" w:hAnsi="Arial" w:cs="Arial"/>
          <w:sz w:val="22"/>
          <w:szCs w:val="22"/>
        </w:rPr>
        <w:t xml:space="preserve">Instrumentos a utilizar en la valoración </w:t>
      </w:r>
      <w:r w:rsidRPr="00092D1D">
        <w:rPr>
          <w:rFonts w:ascii="Arial" w:eastAsia="Calibri" w:hAnsi="Arial" w:cs="Arial"/>
          <w:sz w:val="22"/>
          <w:szCs w:val="22"/>
          <w:u w:val="single"/>
        </w:rPr>
        <w:t>(</w:t>
      </w:r>
      <w:r>
        <w:rPr>
          <w:rFonts w:ascii="Arial" w:eastAsia="Calibri" w:hAnsi="Arial" w:cs="Arial"/>
          <w:sz w:val="22"/>
          <w:szCs w:val="22"/>
          <w:u w:val="single"/>
        </w:rPr>
        <w:t xml:space="preserve">tanto por </w:t>
      </w:r>
      <w:r w:rsidRPr="00092D1D">
        <w:rPr>
          <w:rFonts w:ascii="Arial" w:eastAsia="Calibri" w:hAnsi="Arial" w:cs="Arial"/>
          <w:sz w:val="22"/>
          <w:szCs w:val="22"/>
          <w:u w:val="single"/>
        </w:rPr>
        <w:t>Inserta</w:t>
      </w:r>
      <w:r>
        <w:rPr>
          <w:rFonts w:ascii="Arial" w:eastAsia="Calibri" w:hAnsi="Arial" w:cs="Arial"/>
          <w:sz w:val="22"/>
          <w:szCs w:val="22"/>
          <w:u w:val="single"/>
        </w:rPr>
        <w:t xml:space="preserve"> como por los usuarios</w:t>
      </w:r>
      <w:r w:rsidRPr="00092D1D">
        <w:rPr>
          <w:rFonts w:ascii="Arial" w:eastAsia="Calibri" w:hAnsi="Arial" w:cs="Arial"/>
          <w:sz w:val="22"/>
          <w:szCs w:val="22"/>
        </w:rPr>
        <w:t>) cualitativa de la calidad del servicio que permitan analizar el servicio prestado y establecer mejoras en la actividad objeto de licitación.</w:t>
      </w:r>
    </w:p>
    <w:p w:rsidR="00590570" w:rsidRDefault="00590570" w:rsidP="00590570">
      <w:pPr>
        <w:autoSpaceDE w:val="0"/>
        <w:autoSpaceDN w:val="0"/>
        <w:adjustRightInd w:val="0"/>
        <w:jc w:val="both"/>
        <w:rPr>
          <w:rFonts w:ascii="Arial" w:hAnsi="Arial" w:cs="Arial"/>
          <w:b/>
          <w:sz w:val="22"/>
          <w:szCs w:val="22"/>
          <w:u w:val="single"/>
          <w:lang w:val="es-ES_tradnl"/>
        </w:rPr>
      </w:pPr>
    </w:p>
    <w:p w:rsidR="00590570" w:rsidRDefault="00590570" w:rsidP="00590570">
      <w:pPr>
        <w:autoSpaceDE w:val="0"/>
        <w:autoSpaceDN w:val="0"/>
        <w:adjustRightInd w:val="0"/>
        <w:jc w:val="both"/>
        <w:rPr>
          <w:rFonts w:ascii="Arial" w:hAnsi="Arial" w:cs="Arial"/>
          <w:b/>
          <w:sz w:val="22"/>
          <w:szCs w:val="22"/>
          <w:u w:val="single"/>
          <w:lang w:val="es-ES_tradnl"/>
        </w:rPr>
      </w:pPr>
    </w:p>
    <w:p w:rsidR="00590570" w:rsidRPr="003B4F87" w:rsidRDefault="00590570" w:rsidP="00590570">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590570" w:rsidRDefault="00590570" w:rsidP="00590570">
      <w:pPr>
        <w:autoSpaceDE w:val="0"/>
        <w:autoSpaceDN w:val="0"/>
        <w:adjustRightInd w:val="0"/>
        <w:jc w:val="both"/>
        <w:rPr>
          <w:rFonts w:ascii="Arial" w:hAnsi="Arial" w:cs="Arial"/>
          <w:b/>
          <w:sz w:val="22"/>
          <w:szCs w:val="22"/>
          <w:lang w:val="es-ES_tradnl"/>
        </w:rPr>
      </w:pPr>
    </w:p>
    <w:p w:rsidR="00590570" w:rsidRDefault="00590570" w:rsidP="00590570">
      <w:pPr>
        <w:autoSpaceDE w:val="0"/>
        <w:autoSpaceDN w:val="0"/>
        <w:adjustRightInd w:val="0"/>
        <w:jc w:val="both"/>
        <w:rPr>
          <w:rFonts w:ascii="Arial" w:hAnsi="Arial" w:cs="Arial"/>
          <w:b/>
          <w:sz w:val="22"/>
          <w:szCs w:val="22"/>
          <w:lang w:val="es-ES_tradnl"/>
        </w:rPr>
      </w:pPr>
    </w:p>
    <w:p w:rsidR="00590570" w:rsidRPr="005D0BE7" w:rsidRDefault="00590570" w:rsidP="00590570">
      <w:pPr>
        <w:ind w:left="720"/>
        <w:jc w:val="both"/>
        <w:rPr>
          <w:rFonts w:ascii="Arial" w:eastAsia="Calibri" w:hAnsi="Arial" w:cs="Arial"/>
          <w:b/>
          <w:sz w:val="22"/>
          <w:szCs w:val="22"/>
        </w:rPr>
      </w:pPr>
      <w:r w:rsidRPr="005D0BE7">
        <w:rPr>
          <w:rFonts w:ascii="Arial" w:eastAsia="Calibri" w:hAnsi="Arial" w:cs="Arial"/>
          <w:b/>
          <w:sz w:val="22"/>
          <w:szCs w:val="22"/>
        </w:rPr>
        <w:t xml:space="preserve">Proyecto-Memoria, dividido en los siguientes apartados: </w:t>
      </w:r>
    </w:p>
    <w:p w:rsidR="00590570" w:rsidRPr="005D0BE7" w:rsidRDefault="00590570" w:rsidP="00590570">
      <w:pPr>
        <w:ind w:left="720"/>
        <w:jc w:val="both"/>
        <w:rPr>
          <w:rFonts w:ascii="Arial" w:eastAsia="Calibri" w:hAnsi="Arial" w:cs="Arial"/>
          <w:b/>
          <w:sz w:val="22"/>
          <w:szCs w:val="22"/>
        </w:rPr>
      </w:pPr>
    </w:p>
    <w:p w:rsidR="00590570" w:rsidRPr="005D0BE7" w:rsidRDefault="00590570" w:rsidP="00590570">
      <w:pPr>
        <w:numPr>
          <w:ilvl w:val="0"/>
          <w:numId w:val="6"/>
        </w:numPr>
        <w:jc w:val="both"/>
        <w:rPr>
          <w:rFonts w:ascii="Arial" w:eastAsia="Calibri" w:hAnsi="Arial" w:cs="Arial"/>
          <w:sz w:val="22"/>
          <w:szCs w:val="22"/>
        </w:rPr>
      </w:pPr>
      <w:r w:rsidRPr="005D0BE7">
        <w:rPr>
          <w:rFonts w:ascii="Arial" w:eastAsia="Calibri" w:hAnsi="Arial" w:cs="Arial"/>
          <w:sz w:val="22"/>
          <w:szCs w:val="22"/>
        </w:rPr>
        <w:t xml:space="preserve">Organización del servicio: </w:t>
      </w:r>
    </w:p>
    <w:p w:rsidR="00590570" w:rsidRPr="005D0BE7" w:rsidRDefault="00590570" w:rsidP="00590570">
      <w:pPr>
        <w:ind w:left="1080"/>
        <w:jc w:val="both"/>
        <w:rPr>
          <w:rFonts w:ascii="Arial" w:eastAsia="Calibri" w:hAnsi="Arial" w:cs="Arial"/>
          <w:sz w:val="22"/>
          <w:szCs w:val="22"/>
        </w:rPr>
      </w:pPr>
    </w:p>
    <w:p w:rsidR="00590570" w:rsidRPr="00AB63E3" w:rsidRDefault="00590570" w:rsidP="00590570">
      <w:pPr>
        <w:ind w:left="1416"/>
        <w:jc w:val="both"/>
        <w:rPr>
          <w:rFonts w:ascii="Arial" w:eastAsia="Calibri" w:hAnsi="Arial" w:cs="Arial"/>
          <w:sz w:val="22"/>
          <w:szCs w:val="22"/>
        </w:rPr>
      </w:pPr>
      <w:r w:rsidRPr="005D0BE7">
        <w:rPr>
          <w:rFonts w:ascii="Arial" w:eastAsia="Calibri" w:hAnsi="Arial" w:cs="Arial"/>
          <w:sz w:val="22"/>
          <w:szCs w:val="22"/>
        </w:rPr>
        <w:t>Se deberá especificar</w:t>
      </w:r>
      <w:r>
        <w:rPr>
          <w:rFonts w:ascii="Arial" w:eastAsia="Calibri" w:hAnsi="Arial" w:cs="Arial"/>
          <w:sz w:val="22"/>
          <w:szCs w:val="22"/>
        </w:rPr>
        <w:t xml:space="preserve"> con detalle</w:t>
      </w:r>
      <w:r w:rsidRPr="005D0BE7">
        <w:rPr>
          <w:rFonts w:ascii="Arial" w:eastAsia="Calibri" w:hAnsi="Arial" w:cs="Arial"/>
          <w:sz w:val="22"/>
          <w:szCs w:val="22"/>
        </w:rPr>
        <w:t xml:space="preserve"> en este apartado </w:t>
      </w:r>
      <w:r>
        <w:rPr>
          <w:rFonts w:ascii="Arial" w:eastAsia="Calibri" w:hAnsi="Arial" w:cs="Arial"/>
          <w:sz w:val="22"/>
          <w:szCs w:val="22"/>
        </w:rPr>
        <w:t xml:space="preserve">la organización y funcionamiento </w:t>
      </w:r>
      <w:r w:rsidRPr="005D0BE7">
        <w:rPr>
          <w:rFonts w:ascii="Arial" w:eastAsia="Calibri" w:hAnsi="Arial" w:cs="Arial"/>
          <w:sz w:val="22"/>
          <w:szCs w:val="22"/>
        </w:rPr>
        <w:t xml:space="preserve">del servicio, </w:t>
      </w:r>
      <w:r w:rsidRPr="00AB63E3">
        <w:rPr>
          <w:rFonts w:ascii="Arial" w:eastAsia="Calibri" w:hAnsi="Arial" w:cs="Arial"/>
          <w:sz w:val="22"/>
          <w:szCs w:val="22"/>
        </w:rPr>
        <w:t xml:space="preserve">el establecimiento de protocolos de actuación para cada una de las acciones establecidas en el pliego y los sistemas de seguimiento y evaluación a aplicar. </w:t>
      </w:r>
    </w:p>
    <w:p w:rsidR="00590570" w:rsidRPr="005D0BE7" w:rsidRDefault="00590570" w:rsidP="00590570">
      <w:pPr>
        <w:ind w:left="720"/>
        <w:jc w:val="both"/>
        <w:rPr>
          <w:rFonts w:ascii="Arial" w:eastAsia="Calibri" w:hAnsi="Arial" w:cs="Arial"/>
          <w:sz w:val="22"/>
          <w:szCs w:val="22"/>
        </w:rPr>
      </w:pPr>
    </w:p>
    <w:p w:rsidR="00590570" w:rsidRPr="005D0BE7" w:rsidRDefault="00590570" w:rsidP="00590570">
      <w:pPr>
        <w:numPr>
          <w:ilvl w:val="0"/>
          <w:numId w:val="6"/>
        </w:numPr>
        <w:jc w:val="both"/>
        <w:rPr>
          <w:rFonts w:ascii="Arial" w:eastAsia="Calibri" w:hAnsi="Arial" w:cs="Arial"/>
          <w:sz w:val="22"/>
          <w:szCs w:val="22"/>
        </w:rPr>
      </w:pPr>
      <w:r w:rsidRPr="005D0BE7">
        <w:rPr>
          <w:rFonts w:ascii="Arial" w:eastAsia="Calibri" w:hAnsi="Arial" w:cs="Arial"/>
          <w:sz w:val="22"/>
          <w:szCs w:val="22"/>
        </w:rPr>
        <w:t>Procedimientos de sustitución de profesionales asignados en caso de ausencia y</w:t>
      </w:r>
      <w:r w:rsidRPr="004C7AAA">
        <w:rPr>
          <w:rFonts w:ascii="Arial" w:eastAsia="Calibri" w:hAnsi="Arial" w:cs="Arial"/>
          <w:color w:val="FF0000"/>
          <w:sz w:val="22"/>
          <w:szCs w:val="22"/>
        </w:rPr>
        <w:t xml:space="preserve"> </w:t>
      </w:r>
      <w:r w:rsidRPr="00F02A68">
        <w:rPr>
          <w:rFonts w:ascii="Arial" w:eastAsia="Calibri" w:hAnsi="Arial" w:cs="Arial"/>
          <w:sz w:val="22"/>
          <w:szCs w:val="22"/>
        </w:rPr>
        <w:t>prácticas o estrategias para asegurar la cobertura de ILSE:</w:t>
      </w:r>
      <w:r w:rsidRPr="005D0BE7">
        <w:rPr>
          <w:rFonts w:ascii="Arial" w:eastAsia="Calibri" w:hAnsi="Arial" w:cs="Arial"/>
          <w:sz w:val="22"/>
          <w:szCs w:val="22"/>
        </w:rPr>
        <w:t xml:space="preserve"> </w:t>
      </w:r>
    </w:p>
    <w:p w:rsidR="00590570" w:rsidRPr="005D0BE7" w:rsidRDefault="00590570" w:rsidP="00590570">
      <w:pPr>
        <w:ind w:left="1080"/>
        <w:jc w:val="both"/>
        <w:rPr>
          <w:rFonts w:ascii="Arial" w:eastAsia="Calibri" w:hAnsi="Arial" w:cs="Arial"/>
          <w:sz w:val="22"/>
          <w:szCs w:val="22"/>
        </w:rPr>
      </w:pPr>
    </w:p>
    <w:p w:rsidR="00590570" w:rsidRPr="0011797F" w:rsidRDefault="00590570" w:rsidP="00590570">
      <w:pPr>
        <w:ind w:left="1416"/>
        <w:jc w:val="both"/>
        <w:rPr>
          <w:rFonts w:ascii="Arial" w:eastAsia="Calibri" w:hAnsi="Arial" w:cs="Arial"/>
          <w:sz w:val="22"/>
          <w:szCs w:val="22"/>
        </w:rPr>
      </w:pPr>
      <w:r w:rsidRPr="0011797F">
        <w:rPr>
          <w:rFonts w:ascii="Arial" w:eastAsia="Calibri" w:hAnsi="Arial" w:cs="Arial"/>
          <w:sz w:val="22"/>
          <w:szCs w:val="22"/>
        </w:rPr>
        <w:t>Se establecerá un protocolo pormenorizado de sustitución para casos de ausencias en el que se prevea la existencia de bolsas de sustitución, los tiempos de respuesta ante incidencias graves y garantía de funcionamiento del servicio ante imprevistos. El protocolo irá asociado a la incorporación de un sistema manual o telemático preciso que permita en todo momento (casos singulares o solicitudes urgentes), la presencia de los intérpretes en el servicio para el que fueran requeridos.</w:t>
      </w:r>
    </w:p>
    <w:p w:rsidR="00590570" w:rsidRPr="005D0BE7" w:rsidRDefault="00590570" w:rsidP="00590570">
      <w:pPr>
        <w:ind w:left="720"/>
        <w:jc w:val="both"/>
        <w:rPr>
          <w:rFonts w:ascii="Arial" w:eastAsia="Calibri" w:hAnsi="Arial" w:cs="Arial"/>
          <w:sz w:val="22"/>
          <w:szCs w:val="22"/>
        </w:rPr>
      </w:pPr>
    </w:p>
    <w:p w:rsidR="00590570" w:rsidRPr="005D0BE7" w:rsidRDefault="00590570" w:rsidP="00590570">
      <w:pPr>
        <w:numPr>
          <w:ilvl w:val="0"/>
          <w:numId w:val="6"/>
        </w:numPr>
        <w:jc w:val="both"/>
        <w:rPr>
          <w:rFonts w:ascii="Arial" w:eastAsia="Calibri" w:hAnsi="Arial" w:cs="Arial"/>
          <w:sz w:val="22"/>
          <w:szCs w:val="22"/>
        </w:rPr>
      </w:pPr>
      <w:r w:rsidRPr="005D0BE7">
        <w:rPr>
          <w:rFonts w:ascii="Arial" w:eastAsia="Calibri" w:hAnsi="Arial" w:cs="Arial"/>
          <w:sz w:val="22"/>
          <w:szCs w:val="22"/>
        </w:rPr>
        <w:t xml:space="preserve">Mecanismos para el control y seguimiento del servicio: </w:t>
      </w:r>
    </w:p>
    <w:p w:rsidR="00590570" w:rsidRPr="005D0BE7" w:rsidRDefault="00590570" w:rsidP="00590570">
      <w:pPr>
        <w:ind w:left="1080"/>
        <w:jc w:val="both"/>
        <w:rPr>
          <w:rFonts w:ascii="Arial" w:eastAsia="Calibri" w:hAnsi="Arial" w:cs="Arial"/>
          <w:sz w:val="22"/>
          <w:szCs w:val="22"/>
        </w:rPr>
      </w:pPr>
    </w:p>
    <w:p w:rsidR="00590570" w:rsidRPr="009D055B" w:rsidRDefault="00590570" w:rsidP="00590570">
      <w:pPr>
        <w:ind w:left="1416"/>
        <w:jc w:val="both"/>
        <w:rPr>
          <w:rFonts w:ascii="Arial" w:eastAsia="Calibri" w:hAnsi="Arial" w:cs="Arial"/>
          <w:sz w:val="22"/>
          <w:szCs w:val="22"/>
        </w:rPr>
      </w:pPr>
      <w:r w:rsidRPr="009D055B">
        <w:rPr>
          <w:rFonts w:ascii="Arial" w:eastAsia="Calibri" w:hAnsi="Arial" w:cs="Arial"/>
          <w:sz w:val="22"/>
          <w:szCs w:val="22"/>
        </w:rPr>
        <w:t>Las entidades que concurran deben incluir en sus ofertas los protocolos de supervisión y actuaciones que permitan solucionar cualquier contingencia para lograr una eficiente organización y una óptima prestación del servicio.</w:t>
      </w:r>
    </w:p>
    <w:p w:rsidR="00590570" w:rsidRDefault="00590570" w:rsidP="00590570">
      <w:pPr>
        <w:autoSpaceDE w:val="0"/>
        <w:autoSpaceDN w:val="0"/>
        <w:adjustRightInd w:val="0"/>
        <w:jc w:val="both"/>
        <w:rPr>
          <w:rFonts w:ascii="Arial" w:hAnsi="Arial" w:cs="Arial"/>
          <w:b/>
          <w:sz w:val="22"/>
          <w:szCs w:val="22"/>
          <w:lang w:val="es-ES_tradnl"/>
        </w:rPr>
      </w:pPr>
    </w:p>
    <w:p w:rsidR="00590570" w:rsidRDefault="00590570" w:rsidP="00590570">
      <w:pPr>
        <w:autoSpaceDE w:val="0"/>
        <w:autoSpaceDN w:val="0"/>
        <w:adjustRightInd w:val="0"/>
        <w:jc w:val="both"/>
        <w:rPr>
          <w:rFonts w:ascii="Arial" w:hAnsi="Arial" w:cs="Arial"/>
          <w:b/>
          <w:sz w:val="22"/>
          <w:szCs w:val="22"/>
          <w:u w:val="single"/>
          <w:lang w:val="es-ES_tradnl"/>
        </w:rPr>
      </w:pPr>
    </w:p>
    <w:p w:rsidR="00590570" w:rsidRPr="00085577" w:rsidRDefault="00590570" w:rsidP="00590570">
      <w:pPr>
        <w:ind w:left="360"/>
        <w:jc w:val="both"/>
        <w:rPr>
          <w:rFonts w:ascii="Arial" w:hAnsi="Arial" w:cs="Arial"/>
          <w:b/>
          <w:sz w:val="22"/>
          <w:szCs w:val="22"/>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17174" w:type="dxa"/>
        <w:tblLook w:val="01E0" w:firstRow="1" w:lastRow="1" w:firstColumn="1" w:lastColumn="1" w:noHBand="0" w:noVBand="0"/>
      </w:tblPr>
      <w:tblGrid>
        <w:gridCol w:w="8587"/>
        <w:gridCol w:w="8587"/>
      </w:tblGrid>
      <w:tr w:rsidR="00590570" w:rsidRPr="004B2C44" w:rsidTr="00AF5B31">
        <w:trPr>
          <w:trHeight w:val="617"/>
        </w:trPr>
        <w:tc>
          <w:tcPr>
            <w:tcW w:w="8587" w:type="dxa"/>
          </w:tcPr>
          <w:p w:rsidR="00590570" w:rsidRDefault="00590570" w:rsidP="00AF5B3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La proposición económica presentada por el licitador, debidamente firmada y fechada, deberá ajustarse al modelo que figura como Anexo IV</w:t>
            </w:r>
            <w:r>
              <w:rPr>
                <w:rFonts w:ascii="Arial" w:hAnsi="Arial" w:cs="Arial"/>
                <w:b/>
                <w:sz w:val="22"/>
                <w:szCs w:val="22"/>
                <w:lang w:val="es-ES_tradnl" w:eastAsia="en-US"/>
              </w:rPr>
              <w:t xml:space="preserve"> </w:t>
            </w:r>
            <w:r w:rsidRPr="00875C4C">
              <w:rPr>
                <w:rFonts w:ascii="Arial" w:hAnsi="Arial" w:cs="Arial"/>
                <w:b/>
                <w:sz w:val="22"/>
                <w:szCs w:val="22"/>
                <w:lang w:val="es-ES_tradnl" w:eastAsia="en-US"/>
              </w:rPr>
              <w:t xml:space="preserve">en Pliego de Condiciones </w:t>
            </w:r>
            <w:r>
              <w:rPr>
                <w:rFonts w:ascii="Arial" w:hAnsi="Arial" w:cs="Arial"/>
                <w:b/>
                <w:sz w:val="22"/>
                <w:szCs w:val="22"/>
                <w:lang w:val="es-ES_tradnl" w:eastAsia="en-US"/>
              </w:rPr>
              <w:t>Generales</w:t>
            </w:r>
            <w:r w:rsidRPr="00875C4C">
              <w:rPr>
                <w:rFonts w:ascii="Arial" w:hAnsi="Arial" w:cs="Arial"/>
                <w:b/>
                <w:sz w:val="22"/>
                <w:szCs w:val="22"/>
                <w:lang w:val="es-ES_tradnl" w:eastAsia="en-US"/>
              </w:rPr>
              <w:t xml:space="preserve">, “Modelo de Presentación de Oferta Económica”. </w:t>
            </w:r>
          </w:p>
          <w:p w:rsidR="00590570" w:rsidRDefault="00590570" w:rsidP="00AF5B31">
            <w:pPr>
              <w:autoSpaceDE w:val="0"/>
              <w:autoSpaceDN w:val="0"/>
              <w:adjustRightInd w:val="0"/>
              <w:spacing w:line="276" w:lineRule="auto"/>
              <w:jc w:val="both"/>
              <w:rPr>
                <w:rFonts w:ascii="Arial" w:hAnsi="Arial" w:cs="Arial"/>
                <w:b/>
                <w:sz w:val="22"/>
                <w:szCs w:val="22"/>
                <w:lang w:val="es-ES_tradnl" w:eastAsia="en-US"/>
              </w:rPr>
            </w:pPr>
          </w:p>
          <w:p w:rsidR="00590570" w:rsidRPr="008E0868" w:rsidRDefault="00590570" w:rsidP="00AF5B31">
            <w:pPr>
              <w:autoSpaceDE w:val="0"/>
              <w:autoSpaceDN w:val="0"/>
              <w:adjustRightInd w:val="0"/>
              <w:spacing w:line="276" w:lineRule="auto"/>
              <w:jc w:val="both"/>
              <w:rPr>
                <w:rFonts w:ascii="Arial" w:hAnsi="Arial" w:cs="Arial"/>
                <w:i/>
                <w:sz w:val="22"/>
                <w:szCs w:val="22"/>
                <w:lang w:val="es-ES_tradnl"/>
              </w:rPr>
            </w:pPr>
          </w:p>
        </w:tc>
        <w:tc>
          <w:tcPr>
            <w:tcW w:w="8587" w:type="dxa"/>
          </w:tcPr>
          <w:p w:rsidR="00590570" w:rsidRPr="004831FE" w:rsidRDefault="00590570" w:rsidP="00AF5B31">
            <w:pPr>
              <w:autoSpaceDE w:val="0"/>
              <w:autoSpaceDN w:val="0"/>
              <w:adjustRightInd w:val="0"/>
              <w:spacing w:after="120"/>
              <w:jc w:val="both"/>
              <w:rPr>
                <w:rFonts w:ascii="Arial" w:hAnsi="Arial" w:cs="Arial"/>
                <w:sz w:val="22"/>
                <w:szCs w:val="22"/>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Pr="003C0411" w:rsidRDefault="00FC2DDB" w:rsidP="00FC2DD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w:t>
      </w:r>
      <w:r w:rsidRPr="003C0411">
        <w:rPr>
          <w:rFonts w:ascii="Arial" w:hAnsi="Arial" w:cs="Arial"/>
          <w:sz w:val="22"/>
          <w:szCs w:val="22"/>
          <w:lang w:val="es-ES_tradnl"/>
        </w:rPr>
        <w:t>de la Asociación Inserta Empleo en San</w:t>
      </w:r>
      <w:r>
        <w:rPr>
          <w:rFonts w:ascii="Arial" w:hAnsi="Arial" w:cs="Arial"/>
          <w:sz w:val="22"/>
          <w:szCs w:val="22"/>
          <w:lang w:val="es-ES_tradnl"/>
        </w:rPr>
        <w:t xml:space="preserve">tiago de Compostela, sito en Plaza de Europa 15-A, 2ª planta (CC Área Central) 15707-Santiago de Compostela, </w:t>
      </w:r>
      <w:r w:rsidRPr="003C0411">
        <w:rPr>
          <w:rFonts w:ascii="Arial" w:hAnsi="Arial" w:cs="Arial"/>
          <w:sz w:val="22"/>
          <w:szCs w:val="22"/>
          <w:lang w:val="es-ES_tradnl"/>
        </w:rPr>
        <w:t xml:space="preserve">a la atención de Mauricio Martínez Balvís, </w:t>
      </w:r>
      <w:r>
        <w:rPr>
          <w:rFonts w:ascii="Arial" w:hAnsi="Arial" w:cs="Arial"/>
          <w:sz w:val="22"/>
          <w:szCs w:val="22"/>
          <w:lang w:val="es-ES_tradnl"/>
        </w:rPr>
        <w:t>Consultor Sénior</w:t>
      </w:r>
      <w:r w:rsidRPr="003C0411">
        <w:rPr>
          <w:rFonts w:ascii="Arial" w:hAnsi="Arial" w:cs="Arial"/>
          <w:sz w:val="22"/>
          <w:szCs w:val="22"/>
          <w:lang w:val="es-ES_tradnl"/>
        </w:rPr>
        <w:t>.</w:t>
      </w: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lang w:val="es-ES_tradnl"/>
        </w:rPr>
      </w:pPr>
    </w:p>
    <w:p w:rsidR="00590570" w:rsidRDefault="00590570" w:rsidP="00590570">
      <w:pPr>
        <w:autoSpaceDE w:val="0"/>
        <w:autoSpaceDN w:val="0"/>
        <w:adjustRightInd w:val="0"/>
        <w:jc w:val="both"/>
        <w:rPr>
          <w:rFonts w:ascii="TTE1C89A48t00" w:hAnsi="TTE1C89A48t00" w:cs="TTE1C89A48t00"/>
          <w:b/>
          <w:sz w:val="22"/>
          <w:szCs w:val="22"/>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proofErr w:type="spellStart"/>
      <w:r w:rsidRPr="004B2C44">
        <w:rPr>
          <w:rFonts w:ascii="Arial" w:hAnsi="Arial" w:cs="Arial"/>
          <w:b/>
          <w:sz w:val="22"/>
          <w:szCs w:val="22"/>
          <w:lang w:val="es-ES_tradnl"/>
        </w:rPr>
        <w:t>J1</w:t>
      </w:r>
      <w:proofErr w:type="spellEnd"/>
      <w:r w:rsidRPr="004B2C44">
        <w:rPr>
          <w:rFonts w:ascii="Arial" w:hAnsi="Arial" w:cs="Arial"/>
          <w:b/>
          <w:sz w:val="22"/>
          <w:szCs w:val="22"/>
          <w:lang w:val="es-ES_tradnl"/>
        </w:rPr>
        <w:t xml:space="preserve">.- Documentación General previa a la adjudicación del contrato (Sobre </w:t>
      </w:r>
      <w:proofErr w:type="spellStart"/>
      <w:r w:rsidRPr="004B2C44">
        <w:rPr>
          <w:rFonts w:ascii="Arial" w:hAnsi="Arial" w:cs="Arial"/>
          <w:b/>
          <w:sz w:val="22"/>
          <w:szCs w:val="22"/>
          <w:lang w:val="es-ES_tradnl"/>
        </w:rPr>
        <w:t>A2</w:t>
      </w:r>
      <w:proofErr w:type="spellEnd"/>
      <w:r w:rsidRPr="004B2C44">
        <w:rPr>
          <w:rFonts w:ascii="Arial" w:hAnsi="Arial" w:cs="Arial"/>
          <w:b/>
          <w:sz w:val="22"/>
          <w:szCs w:val="22"/>
          <w:lang w:val="es-ES_tradnl"/>
        </w:rPr>
        <w:t>)</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respecto a los</w:t>
      </w:r>
      <w:r>
        <w:rPr>
          <w:rFonts w:ascii="Arial" w:hAnsi="Arial" w:cs="Arial"/>
          <w:sz w:val="22"/>
          <w:szCs w:val="22"/>
          <w:lang w:val="es-ES_tradnl" w:eastAsia="en-US"/>
        </w:rPr>
        <w:t xml:space="preserve"> siguientes documentos:</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FC2DDB" w:rsidRDefault="00590570" w:rsidP="00590570">
      <w:pPr>
        <w:numPr>
          <w:ilvl w:val="0"/>
          <w:numId w:val="4"/>
        </w:numPr>
        <w:autoSpaceDE w:val="0"/>
        <w:autoSpaceDN w:val="0"/>
        <w:adjustRightInd w:val="0"/>
        <w:jc w:val="both"/>
        <w:rPr>
          <w:rFonts w:ascii="Arial" w:hAnsi="Arial" w:cs="Arial"/>
          <w:b/>
          <w:sz w:val="22"/>
          <w:szCs w:val="22"/>
          <w:lang w:val="es-ES_tradnl"/>
        </w:rPr>
      </w:pPr>
      <w:r w:rsidRPr="00FC2DDB">
        <w:rPr>
          <w:rFonts w:ascii="Arial" w:hAnsi="Arial" w:cs="Arial"/>
          <w:b/>
          <w:sz w:val="22"/>
          <w:szCs w:val="22"/>
          <w:lang w:val="es-ES_tradnl"/>
        </w:rPr>
        <w:t>Documentos acreditativos de la personalidad y capacidad jurídica y de obrar del empresario.</w:t>
      </w:r>
    </w:p>
    <w:p w:rsidR="00590570" w:rsidRPr="00FC2DDB" w:rsidRDefault="00590570" w:rsidP="00590570">
      <w:pPr>
        <w:numPr>
          <w:ilvl w:val="0"/>
          <w:numId w:val="4"/>
        </w:numPr>
        <w:autoSpaceDE w:val="0"/>
        <w:autoSpaceDN w:val="0"/>
        <w:adjustRightInd w:val="0"/>
        <w:jc w:val="both"/>
        <w:rPr>
          <w:rFonts w:ascii="Arial" w:hAnsi="Arial" w:cs="Arial"/>
          <w:b/>
          <w:sz w:val="22"/>
          <w:szCs w:val="22"/>
          <w:lang w:val="es-ES_tradnl" w:eastAsia="en-US"/>
        </w:rPr>
      </w:pPr>
      <w:r w:rsidRPr="00FC2DDB">
        <w:rPr>
          <w:rFonts w:ascii="Arial" w:hAnsi="Arial" w:cs="Arial"/>
          <w:b/>
          <w:sz w:val="22"/>
          <w:szCs w:val="22"/>
          <w:lang w:val="es-ES_tradnl"/>
        </w:rPr>
        <w:t>Documentos acreditativos de la representación</w:t>
      </w:r>
    </w:p>
    <w:p w:rsidR="00590570" w:rsidRPr="00FC2DDB" w:rsidRDefault="00590570" w:rsidP="00590570">
      <w:pPr>
        <w:numPr>
          <w:ilvl w:val="0"/>
          <w:numId w:val="4"/>
        </w:numPr>
        <w:autoSpaceDE w:val="0"/>
        <w:autoSpaceDN w:val="0"/>
        <w:adjustRightInd w:val="0"/>
        <w:jc w:val="both"/>
        <w:rPr>
          <w:rFonts w:ascii="Arial" w:hAnsi="Arial" w:cs="Arial"/>
          <w:b/>
          <w:sz w:val="22"/>
          <w:szCs w:val="22"/>
          <w:lang w:val="es-ES_tradnl"/>
        </w:rPr>
      </w:pPr>
      <w:r w:rsidRPr="00FC2DDB">
        <w:rPr>
          <w:rFonts w:ascii="Arial" w:hAnsi="Arial" w:cs="Arial"/>
          <w:b/>
          <w:sz w:val="22"/>
          <w:szCs w:val="22"/>
          <w:lang w:val="es-ES_tradnl"/>
        </w:rPr>
        <w:t>Copia de la Póliza de responsabilidad civil de la empresa</w:t>
      </w:r>
    </w:p>
    <w:p w:rsidR="00590570" w:rsidRPr="00FC2DDB" w:rsidRDefault="00590570" w:rsidP="00590570">
      <w:pPr>
        <w:numPr>
          <w:ilvl w:val="0"/>
          <w:numId w:val="4"/>
        </w:numPr>
        <w:autoSpaceDE w:val="0"/>
        <w:autoSpaceDN w:val="0"/>
        <w:adjustRightInd w:val="0"/>
        <w:jc w:val="both"/>
        <w:rPr>
          <w:rFonts w:ascii="Arial" w:hAnsi="Arial" w:cs="Arial"/>
          <w:b/>
          <w:sz w:val="22"/>
          <w:szCs w:val="22"/>
          <w:lang w:val="es-ES_tradnl"/>
        </w:rPr>
      </w:pPr>
      <w:r w:rsidRPr="00FC2DDB">
        <w:rPr>
          <w:rFonts w:ascii="Arial" w:hAnsi="Arial" w:cs="Arial"/>
          <w:b/>
          <w:sz w:val="22"/>
          <w:szCs w:val="22"/>
          <w:lang w:val="es-ES_tradnl"/>
        </w:rPr>
        <w:t>Documentación: Especificaciones para Uniones Temporales de Empresarios</w:t>
      </w:r>
    </w:p>
    <w:p w:rsidR="00590570" w:rsidRPr="00FC2DDB" w:rsidRDefault="00590570" w:rsidP="00590570">
      <w:pPr>
        <w:numPr>
          <w:ilvl w:val="0"/>
          <w:numId w:val="4"/>
        </w:numPr>
        <w:autoSpaceDE w:val="0"/>
        <w:autoSpaceDN w:val="0"/>
        <w:adjustRightInd w:val="0"/>
        <w:jc w:val="both"/>
        <w:rPr>
          <w:rFonts w:ascii="Arial" w:hAnsi="Arial" w:cs="Arial"/>
          <w:b/>
          <w:sz w:val="22"/>
          <w:szCs w:val="22"/>
          <w:lang w:val="es-ES_tradnl"/>
        </w:rPr>
      </w:pPr>
      <w:r w:rsidRPr="00FC2DDB">
        <w:rPr>
          <w:rFonts w:ascii="Arial" w:hAnsi="Arial" w:cs="Arial"/>
          <w:b/>
          <w:sz w:val="22"/>
          <w:szCs w:val="22"/>
          <w:lang w:val="es-ES_tradnl"/>
        </w:rPr>
        <w:t>Documentación específica de subcontratación</w:t>
      </w:r>
    </w:p>
    <w:p w:rsidR="00590570" w:rsidRPr="007B0190" w:rsidRDefault="00590570" w:rsidP="00590570">
      <w:pPr>
        <w:autoSpaceDE w:val="0"/>
        <w:autoSpaceDN w:val="0"/>
        <w:adjustRightInd w:val="0"/>
        <w:ind w:left="360"/>
        <w:jc w:val="both"/>
        <w:rPr>
          <w:rFonts w:ascii="Arial" w:hAnsi="Arial" w:cs="Arial"/>
          <w:b/>
          <w:sz w:val="20"/>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proofErr w:type="spellStart"/>
      <w:r w:rsidRPr="001A7959">
        <w:rPr>
          <w:rFonts w:ascii="Arial" w:hAnsi="Arial" w:cs="Arial"/>
          <w:b/>
          <w:sz w:val="22"/>
          <w:szCs w:val="22"/>
          <w:lang w:val="es-ES_tradnl"/>
        </w:rPr>
        <w:t>J2</w:t>
      </w:r>
      <w:proofErr w:type="spellEnd"/>
      <w:r w:rsidRPr="001A7959">
        <w:rPr>
          <w:rFonts w:ascii="Arial" w:hAnsi="Arial" w:cs="Arial"/>
          <w:b/>
          <w:sz w:val="22"/>
          <w:szCs w:val="22"/>
          <w:lang w:val="es-ES_tradnl"/>
        </w:rPr>
        <w:t xml:space="preserve">.- Criterios de solvencia técnica y profesional previa a la adjudicación del contrato y documentación a presentar (Sobre </w:t>
      </w:r>
      <w:proofErr w:type="spellStart"/>
      <w:r w:rsidRPr="001A7959">
        <w:rPr>
          <w:rFonts w:ascii="Arial" w:hAnsi="Arial" w:cs="Arial"/>
          <w:b/>
          <w:sz w:val="22"/>
          <w:szCs w:val="22"/>
          <w:lang w:val="es-ES_tradnl"/>
        </w:rPr>
        <w:t>A2</w:t>
      </w:r>
      <w:proofErr w:type="spellEnd"/>
      <w:r w:rsidRPr="001A7959">
        <w:rPr>
          <w:rFonts w:ascii="Arial" w:hAnsi="Arial" w:cs="Arial"/>
          <w:b/>
          <w:sz w:val="22"/>
          <w:szCs w:val="22"/>
          <w:lang w:val="es-ES_tradnl"/>
        </w:rPr>
        <w:t>).</w:t>
      </w:r>
      <w:r w:rsidRPr="004B2C44">
        <w:rPr>
          <w:rFonts w:ascii="Arial" w:hAnsi="Arial" w:cs="Arial"/>
          <w:b/>
          <w:sz w:val="22"/>
          <w:szCs w:val="22"/>
          <w:lang w:val="es-ES_tradnl"/>
        </w:rPr>
        <w:t xml:space="preserve"> </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Default="00590570" w:rsidP="00590570">
      <w:pPr>
        <w:autoSpaceDE w:val="0"/>
        <w:autoSpaceDN w:val="0"/>
        <w:adjustRightInd w:val="0"/>
        <w:jc w:val="both"/>
        <w:rPr>
          <w:rFonts w:ascii="Arial" w:hAnsi="Arial" w:cs="Arial"/>
          <w:b/>
          <w:color w:val="000000"/>
          <w:sz w:val="22"/>
          <w:szCs w:val="22"/>
          <w:lang w:val="es-ES_tradnl"/>
        </w:rPr>
      </w:pPr>
      <w:r w:rsidRPr="0006036F">
        <w:rPr>
          <w:rFonts w:ascii="Arial" w:hAnsi="Arial" w:cs="Arial"/>
          <w:b/>
          <w:color w:val="000000"/>
          <w:sz w:val="22"/>
          <w:szCs w:val="22"/>
          <w:lang w:val="es-ES_tradnl"/>
        </w:rPr>
        <w:t>Experiencia pre</w:t>
      </w:r>
      <w:r>
        <w:rPr>
          <w:rFonts w:ascii="Arial" w:hAnsi="Arial" w:cs="Arial"/>
          <w:b/>
          <w:color w:val="000000"/>
          <w:sz w:val="22"/>
          <w:szCs w:val="22"/>
          <w:lang w:val="es-ES_tradnl"/>
        </w:rPr>
        <w:t>via en la prestación de Servicios de Interpretación de Lengua de Signos Española</w:t>
      </w:r>
      <w:r w:rsidRPr="0006036F">
        <w:rPr>
          <w:rFonts w:ascii="Arial" w:hAnsi="Arial" w:cs="Arial"/>
          <w:b/>
          <w:color w:val="000000"/>
          <w:sz w:val="22"/>
          <w:szCs w:val="22"/>
          <w:lang w:val="es-ES_tradnl"/>
        </w:rPr>
        <w:t>:</w:t>
      </w:r>
    </w:p>
    <w:p w:rsidR="00590570" w:rsidRDefault="00590570" w:rsidP="00590570">
      <w:pPr>
        <w:autoSpaceDE w:val="0"/>
        <w:autoSpaceDN w:val="0"/>
        <w:adjustRightInd w:val="0"/>
        <w:jc w:val="both"/>
        <w:rPr>
          <w:rFonts w:ascii="Arial" w:hAnsi="Arial" w:cs="Arial"/>
          <w:b/>
          <w:color w:val="000000"/>
          <w:sz w:val="22"/>
          <w:szCs w:val="22"/>
          <w:lang w:val="es-ES_tradnl"/>
        </w:rPr>
      </w:pPr>
    </w:p>
    <w:p w:rsidR="00590570" w:rsidRDefault="00590570" w:rsidP="00590570">
      <w:pPr>
        <w:autoSpaceDE w:val="0"/>
        <w:autoSpaceDN w:val="0"/>
        <w:adjustRightInd w:val="0"/>
        <w:jc w:val="both"/>
        <w:rPr>
          <w:rFonts w:ascii="Arial" w:eastAsia="Calibri" w:hAnsi="Arial" w:cs="Arial"/>
          <w:sz w:val="22"/>
          <w:szCs w:val="22"/>
          <w:lang w:val="es-ES_tradnl"/>
        </w:rPr>
      </w:pPr>
      <w:r w:rsidRPr="00267962">
        <w:rPr>
          <w:rFonts w:ascii="Arial" w:eastAsia="Calibri" w:hAnsi="Arial" w:cs="Arial"/>
          <w:sz w:val="22"/>
          <w:szCs w:val="22"/>
          <w:lang w:val="es-ES_tradnl"/>
        </w:rPr>
        <w:t xml:space="preserve">Se requiere una experiencia de ejecución mínima de </w:t>
      </w:r>
      <w:r w:rsidRPr="006A4A55">
        <w:rPr>
          <w:rFonts w:ascii="Arial" w:eastAsia="Calibri" w:hAnsi="Arial" w:cs="Arial"/>
          <w:b/>
          <w:sz w:val="22"/>
          <w:szCs w:val="22"/>
          <w:lang w:val="es-ES_tradnl"/>
        </w:rPr>
        <w:t>cinco (5)</w:t>
      </w:r>
      <w:r w:rsidRPr="00216711">
        <w:rPr>
          <w:rFonts w:ascii="Arial" w:eastAsia="Calibri" w:hAnsi="Arial" w:cs="Arial"/>
          <w:b/>
          <w:sz w:val="22"/>
          <w:szCs w:val="22"/>
          <w:lang w:val="es-ES_tradnl"/>
        </w:rPr>
        <w:t xml:space="preserve"> Servicios de interpretación de Lengua de Signos Española</w:t>
      </w:r>
      <w:r w:rsidRPr="00267962">
        <w:rPr>
          <w:rFonts w:ascii="Arial" w:eastAsia="Calibri" w:hAnsi="Arial" w:cs="Arial"/>
          <w:sz w:val="22"/>
          <w:szCs w:val="22"/>
          <w:lang w:val="es-ES_tradnl"/>
        </w:rPr>
        <w:t xml:space="preserve"> para personas sordas o con discapacidad auditiva en sesiones de orientación laboral individual o g</w:t>
      </w:r>
      <w:r>
        <w:rPr>
          <w:rFonts w:ascii="Arial" w:eastAsia="Calibri" w:hAnsi="Arial" w:cs="Arial"/>
          <w:sz w:val="22"/>
          <w:szCs w:val="22"/>
          <w:lang w:val="es-ES_tradnl"/>
        </w:rPr>
        <w:t xml:space="preserve">rupal, Intermediación laboral, </w:t>
      </w:r>
      <w:r w:rsidRPr="00267962">
        <w:rPr>
          <w:rFonts w:ascii="Arial" w:eastAsia="Calibri" w:hAnsi="Arial" w:cs="Arial"/>
          <w:sz w:val="22"/>
          <w:szCs w:val="22"/>
          <w:lang w:val="es-ES_tradnl"/>
        </w:rPr>
        <w:t>acciones de formación para el empleo,</w:t>
      </w:r>
      <w:r>
        <w:rPr>
          <w:rFonts w:ascii="Arial" w:eastAsia="Calibri" w:hAnsi="Arial" w:cs="Arial"/>
          <w:sz w:val="22"/>
          <w:szCs w:val="22"/>
          <w:lang w:val="es-ES_tradnl"/>
        </w:rPr>
        <w:t xml:space="preserve"> </w:t>
      </w:r>
      <w:r w:rsidRPr="00267962">
        <w:rPr>
          <w:rFonts w:ascii="Arial" w:eastAsia="Calibri" w:hAnsi="Arial" w:cs="Arial"/>
          <w:sz w:val="22"/>
          <w:szCs w:val="22"/>
          <w:lang w:val="es-ES_tradnl"/>
        </w:rPr>
        <w:t xml:space="preserve">desde su inicio hasta su finalización, </w:t>
      </w:r>
      <w:r w:rsidRPr="006A4A55">
        <w:rPr>
          <w:rFonts w:ascii="Arial" w:eastAsia="Calibri" w:hAnsi="Arial" w:cs="Arial"/>
          <w:b/>
          <w:sz w:val="22"/>
          <w:szCs w:val="22"/>
          <w:lang w:val="es-ES_tradnl"/>
        </w:rPr>
        <w:t>en los últimos tres (3) años</w:t>
      </w:r>
      <w:r w:rsidRPr="006A4A55">
        <w:rPr>
          <w:rFonts w:ascii="Arial" w:eastAsia="Calibri" w:hAnsi="Arial" w:cs="Arial"/>
          <w:sz w:val="22"/>
          <w:szCs w:val="22"/>
          <w:lang w:val="es-ES_tradnl"/>
        </w:rPr>
        <w:t>.</w:t>
      </w:r>
      <w:r w:rsidRPr="00267962">
        <w:rPr>
          <w:rFonts w:ascii="Arial" w:eastAsia="Calibri" w:hAnsi="Arial" w:cs="Arial"/>
          <w:sz w:val="22"/>
          <w:szCs w:val="22"/>
          <w:lang w:val="es-ES_tradnl"/>
        </w:rPr>
        <w:t xml:space="preserve"> </w:t>
      </w:r>
    </w:p>
    <w:p w:rsidR="00590570" w:rsidRPr="00267962" w:rsidRDefault="00590570" w:rsidP="00590570">
      <w:pPr>
        <w:autoSpaceDE w:val="0"/>
        <w:autoSpaceDN w:val="0"/>
        <w:adjustRightInd w:val="0"/>
        <w:jc w:val="both"/>
        <w:rPr>
          <w:rFonts w:ascii="Arial" w:eastAsia="Calibri" w:hAnsi="Arial" w:cs="Arial"/>
          <w:sz w:val="22"/>
          <w:szCs w:val="22"/>
          <w:lang w:val="es-ES_tradnl"/>
        </w:rPr>
      </w:pPr>
    </w:p>
    <w:p w:rsidR="00590570" w:rsidRPr="00267962" w:rsidRDefault="00590570" w:rsidP="00590570">
      <w:pPr>
        <w:autoSpaceDE w:val="0"/>
        <w:autoSpaceDN w:val="0"/>
        <w:adjustRightInd w:val="0"/>
        <w:jc w:val="both"/>
        <w:rPr>
          <w:rFonts w:ascii="Arial" w:eastAsia="Calibri" w:hAnsi="Arial" w:cs="Arial"/>
          <w:lang w:val="es-ES_tradnl"/>
        </w:rPr>
      </w:pPr>
      <w:r w:rsidRPr="00267962">
        <w:rPr>
          <w:rFonts w:ascii="Arial" w:eastAsia="Calibri" w:hAnsi="Arial" w:cs="Arial"/>
          <w:sz w:val="22"/>
          <w:szCs w:val="22"/>
          <w:lang w:val="es-ES_tradnl"/>
        </w:rPr>
        <w:t xml:space="preserve">Para acreditar dicha experiencia se requiere la presentación de una relación de trabajos que incluya: el nombre del cliente, el número de horas y fechas de realización, junto con </w:t>
      </w:r>
      <w:r w:rsidRPr="00267962">
        <w:rPr>
          <w:rFonts w:ascii="Arial" w:eastAsia="Calibri" w:hAnsi="Arial" w:cs="Arial"/>
          <w:sz w:val="22"/>
          <w:szCs w:val="22"/>
          <w:lang w:val="es-ES_tradnl"/>
        </w:rPr>
        <w:lastRenderedPageBreak/>
        <w:t>copia de los certificados de buena ejecución, contratos o cualquier otro documento que dé fe de la realización de dichos trabajos.</w:t>
      </w:r>
    </w:p>
    <w:p w:rsidR="00590570" w:rsidRPr="00267962" w:rsidRDefault="00590570" w:rsidP="00590570">
      <w:pPr>
        <w:autoSpaceDE w:val="0"/>
        <w:autoSpaceDN w:val="0"/>
        <w:adjustRightInd w:val="0"/>
        <w:jc w:val="both"/>
        <w:rPr>
          <w:rFonts w:ascii="Arial" w:eastAsia="Calibri" w:hAnsi="Arial" w:cs="Arial"/>
          <w:lang w:val="es-ES_tradnl"/>
        </w:rPr>
      </w:pPr>
    </w:p>
    <w:p w:rsidR="00590570" w:rsidRDefault="00590570" w:rsidP="00590570">
      <w:pPr>
        <w:jc w:val="both"/>
        <w:rPr>
          <w:rFonts w:ascii="Arial" w:eastAsia="Batang" w:hAnsi="Arial" w:cs="Arial"/>
          <w:b/>
          <w:sz w:val="22"/>
          <w:szCs w:val="22"/>
          <w:lang w:val="es-ES_tradnl"/>
        </w:rPr>
      </w:pPr>
      <w:r w:rsidRPr="00267962">
        <w:rPr>
          <w:rFonts w:ascii="Arial" w:eastAsia="Batang" w:hAnsi="Arial" w:cs="Arial"/>
          <w:b/>
          <w:sz w:val="22"/>
          <w:szCs w:val="22"/>
          <w:lang w:val="es-ES_tradnl"/>
        </w:rPr>
        <w:t>Prescripciones de los profesionales:</w:t>
      </w:r>
    </w:p>
    <w:p w:rsidR="00590570" w:rsidRPr="00267962" w:rsidRDefault="00590570" w:rsidP="00590570">
      <w:pPr>
        <w:jc w:val="both"/>
        <w:rPr>
          <w:rFonts w:ascii="Arial" w:eastAsia="Batang" w:hAnsi="Arial" w:cs="Arial"/>
          <w:lang w:val="es-ES_tradnl"/>
        </w:rPr>
      </w:pPr>
    </w:p>
    <w:p w:rsidR="00590570" w:rsidRDefault="00590570" w:rsidP="00590570">
      <w:pPr>
        <w:jc w:val="both"/>
        <w:rPr>
          <w:rFonts w:ascii="Arial" w:eastAsia="Batang" w:hAnsi="Arial" w:cs="Arial"/>
          <w:sz w:val="22"/>
          <w:szCs w:val="22"/>
          <w:lang w:val="es-ES_tradnl"/>
        </w:rPr>
      </w:pPr>
      <w:r w:rsidRPr="00267962">
        <w:rPr>
          <w:rFonts w:ascii="Arial" w:eastAsia="Batang" w:hAnsi="Arial" w:cs="Arial"/>
          <w:sz w:val="22"/>
          <w:szCs w:val="22"/>
          <w:lang w:val="es-ES_tradnl"/>
        </w:rPr>
        <w:t xml:space="preserve">El equipo de profesionales que intervenga ha de garantizar la realización de los </w:t>
      </w:r>
      <w:r w:rsidRPr="00267962">
        <w:rPr>
          <w:rFonts w:ascii="Arial" w:eastAsia="Calibri" w:hAnsi="Arial" w:cs="Arial"/>
          <w:sz w:val="22"/>
          <w:szCs w:val="22"/>
          <w:lang w:val="es-ES_tradnl"/>
        </w:rPr>
        <w:t xml:space="preserve">Servicios de interpretación de Lengua de Signos Española </w:t>
      </w:r>
      <w:r w:rsidRPr="00267962">
        <w:rPr>
          <w:rFonts w:ascii="Arial" w:eastAsia="Batang" w:hAnsi="Arial" w:cs="Arial"/>
          <w:sz w:val="22"/>
          <w:szCs w:val="22"/>
          <w:lang w:val="es-ES_tradnl"/>
        </w:rPr>
        <w:t xml:space="preserve">a prestar, y cumplir con las exigencias descritas en los pliegos de condiciones particulares y técnicos. </w:t>
      </w:r>
    </w:p>
    <w:p w:rsidR="00590570" w:rsidRPr="00267962" w:rsidRDefault="00590570" w:rsidP="00590570">
      <w:pPr>
        <w:jc w:val="both"/>
        <w:rPr>
          <w:rFonts w:ascii="Arial" w:eastAsia="Batang" w:hAnsi="Arial" w:cs="Arial"/>
          <w:lang w:val="es-ES_tradnl"/>
        </w:rPr>
      </w:pPr>
    </w:p>
    <w:p w:rsidR="00590570" w:rsidRPr="00095761" w:rsidRDefault="00590570" w:rsidP="00590570">
      <w:pPr>
        <w:jc w:val="both"/>
        <w:rPr>
          <w:rFonts w:ascii="Arial" w:eastAsia="Batang" w:hAnsi="Arial" w:cs="Arial"/>
          <w:sz w:val="22"/>
          <w:szCs w:val="22"/>
          <w:lang w:val="es-ES_tradnl"/>
        </w:rPr>
      </w:pPr>
      <w:r w:rsidRPr="00AF4481">
        <w:rPr>
          <w:rFonts w:ascii="Arial" w:eastAsia="Batang" w:hAnsi="Arial" w:cs="Arial"/>
          <w:b/>
          <w:sz w:val="22"/>
          <w:szCs w:val="22"/>
          <w:u w:val="single"/>
          <w:lang w:val="es-ES_tradnl"/>
        </w:rPr>
        <w:t xml:space="preserve">El equipo de Intérpretes de </w:t>
      </w:r>
      <w:r w:rsidRPr="00AF4481">
        <w:rPr>
          <w:rFonts w:ascii="Arial" w:eastAsia="Calibri" w:hAnsi="Arial" w:cs="Arial"/>
          <w:b/>
          <w:sz w:val="22"/>
          <w:szCs w:val="22"/>
          <w:u w:val="single"/>
          <w:lang w:val="es-ES_tradnl"/>
        </w:rPr>
        <w:t xml:space="preserve">Lengua de Signos Española </w:t>
      </w:r>
      <w:r>
        <w:rPr>
          <w:rFonts w:ascii="Arial" w:eastAsia="Batang" w:hAnsi="Arial" w:cs="Arial"/>
          <w:sz w:val="22"/>
          <w:szCs w:val="22"/>
          <w:u w:val="single"/>
          <w:lang w:val="es-ES_tradnl"/>
        </w:rPr>
        <w:t xml:space="preserve">estará compuesto por </w:t>
      </w:r>
      <w:r w:rsidR="00FC2DDB">
        <w:rPr>
          <w:rFonts w:ascii="Arial" w:eastAsia="Batang" w:hAnsi="Arial" w:cs="Arial"/>
          <w:b/>
          <w:sz w:val="22"/>
          <w:szCs w:val="22"/>
          <w:u w:val="single"/>
          <w:lang w:val="es-ES_tradnl"/>
        </w:rPr>
        <w:t>ocho (8</w:t>
      </w:r>
      <w:r w:rsidRPr="00095761">
        <w:rPr>
          <w:rFonts w:ascii="Arial" w:eastAsia="Batang" w:hAnsi="Arial" w:cs="Arial"/>
          <w:b/>
          <w:sz w:val="22"/>
          <w:szCs w:val="22"/>
          <w:u w:val="single"/>
          <w:lang w:val="es-ES_tradnl"/>
        </w:rPr>
        <w:t>)</w:t>
      </w:r>
      <w:r w:rsidRPr="00095761">
        <w:rPr>
          <w:rFonts w:ascii="Arial" w:eastAsia="Batang" w:hAnsi="Arial" w:cs="Arial"/>
          <w:sz w:val="22"/>
          <w:szCs w:val="22"/>
          <w:u w:val="single"/>
          <w:lang w:val="es-ES_tradnl"/>
        </w:rPr>
        <w:t xml:space="preserve"> profesionales como mínimo</w:t>
      </w:r>
      <w:r w:rsidRPr="00095761">
        <w:rPr>
          <w:rFonts w:ascii="Arial" w:eastAsia="Batang" w:hAnsi="Arial" w:cs="Arial"/>
          <w:sz w:val="22"/>
          <w:szCs w:val="22"/>
          <w:lang w:val="es-ES_tradnl"/>
        </w:rPr>
        <w:t>.</w:t>
      </w:r>
    </w:p>
    <w:p w:rsidR="00590570" w:rsidRPr="00267962" w:rsidRDefault="00590570" w:rsidP="00590570">
      <w:pPr>
        <w:jc w:val="both"/>
        <w:rPr>
          <w:rFonts w:ascii="Arial" w:eastAsia="Batang" w:hAnsi="Arial" w:cs="Arial"/>
          <w:sz w:val="22"/>
          <w:szCs w:val="22"/>
          <w:lang w:val="es-ES_tradnl"/>
        </w:rPr>
      </w:pPr>
    </w:p>
    <w:p w:rsidR="00590570" w:rsidRPr="00267962" w:rsidRDefault="00590570" w:rsidP="00590570">
      <w:pPr>
        <w:jc w:val="both"/>
        <w:rPr>
          <w:rFonts w:ascii="Arial" w:eastAsia="Batang" w:hAnsi="Arial" w:cs="Arial"/>
          <w:lang w:val="es-ES_tradnl"/>
        </w:rPr>
      </w:pPr>
      <w:r w:rsidRPr="00267962">
        <w:rPr>
          <w:rFonts w:ascii="Arial" w:eastAsia="Batang" w:hAnsi="Arial" w:cs="Arial"/>
          <w:sz w:val="22"/>
          <w:szCs w:val="22"/>
          <w:lang w:val="es-ES_tradnl"/>
        </w:rPr>
        <w:t xml:space="preserve">Se requiere la figura de </w:t>
      </w:r>
      <w:r w:rsidRPr="00EE65AA">
        <w:rPr>
          <w:rFonts w:ascii="Arial" w:eastAsia="Batang" w:hAnsi="Arial" w:cs="Arial"/>
          <w:b/>
          <w:sz w:val="22"/>
          <w:szCs w:val="22"/>
          <w:u w:val="single"/>
          <w:lang w:val="es-ES_tradnl"/>
        </w:rPr>
        <w:t>un (1) Coordinador</w:t>
      </w:r>
      <w:r w:rsidRPr="00AF4481">
        <w:rPr>
          <w:rFonts w:ascii="Arial" w:eastAsia="Batang" w:hAnsi="Arial" w:cs="Arial"/>
          <w:b/>
          <w:sz w:val="22"/>
          <w:szCs w:val="22"/>
          <w:u w:val="single"/>
          <w:lang w:val="es-ES_tradnl"/>
        </w:rPr>
        <w:t xml:space="preserve"> </w:t>
      </w:r>
      <w:r w:rsidRPr="00AF4481">
        <w:rPr>
          <w:rFonts w:ascii="Arial" w:eastAsia="Calibri" w:hAnsi="Arial" w:cs="Arial"/>
          <w:b/>
          <w:sz w:val="22"/>
          <w:szCs w:val="22"/>
          <w:u w:val="single"/>
        </w:rPr>
        <w:t>del proyecto</w:t>
      </w:r>
      <w:r w:rsidRPr="00267962">
        <w:rPr>
          <w:rFonts w:ascii="Arial" w:eastAsia="Calibri" w:hAnsi="Arial" w:cs="Arial"/>
          <w:sz w:val="22"/>
          <w:szCs w:val="22"/>
        </w:rPr>
        <w:t xml:space="preserve"> que contará con un mínimo de </w:t>
      </w:r>
      <w:r w:rsidRPr="0084758E">
        <w:rPr>
          <w:rFonts w:ascii="Arial" w:eastAsia="Calibri" w:hAnsi="Arial" w:cs="Arial"/>
          <w:b/>
          <w:sz w:val="22"/>
          <w:szCs w:val="22"/>
        </w:rPr>
        <w:t>dos (2)</w:t>
      </w:r>
      <w:r>
        <w:rPr>
          <w:rFonts w:ascii="Arial" w:eastAsia="Calibri" w:hAnsi="Arial" w:cs="Arial"/>
          <w:sz w:val="22"/>
          <w:szCs w:val="22"/>
        </w:rPr>
        <w:t xml:space="preserve"> </w:t>
      </w:r>
      <w:r w:rsidRPr="00267962">
        <w:rPr>
          <w:rFonts w:ascii="Arial" w:eastAsia="Calibri" w:hAnsi="Arial" w:cs="Arial"/>
          <w:sz w:val="22"/>
          <w:szCs w:val="22"/>
        </w:rPr>
        <w:t xml:space="preserve">años de experiencia en coordinación y gestión de </w:t>
      </w:r>
      <w:r w:rsidRPr="00267962">
        <w:rPr>
          <w:rFonts w:ascii="Arial" w:eastAsia="Batang" w:hAnsi="Arial" w:cs="Arial"/>
          <w:sz w:val="22"/>
          <w:szCs w:val="22"/>
          <w:lang w:val="es-ES_tradnl"/>
        </w:rPr>
        <w:t>Servicios de Interpretación de Lengua de Signos Española.</w:t>
      </w:r>
      <w:r w:rsidRPr="00267962">
        <w:rPr>
          <w:rFonts w:ascii="Arial" w:eastAsia="Calibri" w:hAnsi="Arial" w:cs="Arial"/>
          <w:sz w:val="22"/>
          <w:szCs w:val="22"/>
        </w:rPr>
        <w:t xml:space="preserve"> Este será la persona de referencia para la gestión de los servicios con Inserta</w:t>
      </w:r>
      <w:r>
        <w:rPr>
          <w:rFonts w:ascii="Arial" w:eastAsia="Calibri" w:hAnsi="Arial" w:cs="Arial"/>
          <w:sz w:val="22"/>
          <w:szCs w:val="22"/>
        </w:rPr>
        <w:t xml:space="preserve"> Empleo</w:t>
      </w:r>
      <w:r w:rsidRPr="00267962">
        <w:rPr>
          <w:rFonts w:ascii="Arial" w:eastAsia="Calibri" w:hAnsi="Arial" w:cs="Arial"/>
          <w:sz w:val="22"/>
          <w:szCs w:val="22"/>
        </w:rPr>
        <w:t>.</w:t>
      </w:r>
    </w:p>
    <w:p w:rsidR="00590570" w:rsidRPr="00267962" w:rsidRDefault="00590570" w:rsidP="00590570">
      <w:pPr>
        <w:jc w:val="both"/>
        <w:rPr>
          <w:rFonts w:ascii="Arial" w:eastAsia="Batang" w:hAnsi="Arial" w:cs="Arial"/>
          <w:lang w:val="es-ES_tradnl"/>
        </w:rPr>
      </w:pPr>
    </w:p>
    <w:p w:rsidR="00590570" w:rsidRDefault="00590570" w:rsidP="00590570">
      <w:pPr>
        <w:autoSpaceDE w:val="0"/>
        <w:autoSpaceDN w:val="0"/>
        <w:adjustRightInd w:val="0"/>
        <w:jc w:val="both"/>
        <w:rPr>
          <w:rFonts w:ascii="Arial" w:eastAsia="Calibri" w:hAnsi="Arial" w:cs="Arial"/>
          <w:sz w:val="22"/>
          <w:szCs w:val="22"/>
          <w:lang w:val="es-ES_tradnl"/>
        </w:rPr>
      </w:pPr>
      <w:r w:rsidRPr="00267962">
        <w:rPr>
          <w:rFonts w:ascii="Arial" w:eastAsia="Batang" w:hAnsi="Arial" w:cs="Arial"/>
          <w:sz w:val="22"/>
          <w:szCs w:val="22"/>
          <w:lang w:val="es-ES_tradnl"/>
        </w:rPr>
        <w:t xml:space="preserve">Los intérpretes propuestos deberán estar en posesión del </w:t>
      </w:r>
      <w:r w:rsidRPr="00267962">
        <w:rPr>
          <w:rFonts w:ascii="Arial" w:eastAsia="Batang" w:hAnsi="Arial" w:cs="Arial"/>
          <w:sz w:val="22"/>
          <w:szCs w:val="22"/>
          <w:u w:val="single"/>
          <w:lang w:val="es-ES_tradnl"/>
        </w:rPr>
        <w:t>Título de Técnico Superior en Interpretación de la Lengua de Signos Española</w:t>
      </w:r>
      <w:r w:rsidRPr="00267962">
        <w:rPr>
          <w:rFonts w:ascii="Arial" w:eastAsia="Batang" w:hAnsi="Arial" w:cs="Arial"/>
          <w:sz w:val="22"/>
          <w:szCs w:val="22"/>
          <w:lang w:val="es-ES_tradnl"/>
        </w:rPr>
        <w:t xml:space="preserve"> según el R.D. 2060/1995, del 22 de diciembre o titulados por entidad competente antes de la entrada en vigor de la titulación oficial y tener </w:t>
      </w:r>
      <w:r w:rsidRPr="00267962">
        <w:rPr>
          <w:rFonts w:ascii="Arial" w:eastAsia="Batang" w:hAnsi="Arial" w:cs="Arial"/>
          <w:sz w:val="22"/>
          <w:szCs w:val="22"/>
          <w:u w:val="single"/>
          <w:lang w:val="es-ES_tradnl"/>
        </w:rPr>
        <w:t>experiencia en Interpretación de la Lengua de Signos Española</w:t>
      </w:r>
      <w:r w:rsidR="00FC2DDB">
        <w:rPr>
          <w:rFonts w:ascii="Arial" w:eastAsia="Batang" w:hAnsi="Arial" w:cs="Arial"/>
          <w:sz w:val="22"/>
          <w:szCs w:val="22"/>
          <w:u w:val="single"/>
          <w:lang w:val="es-ES_tradnl"/>
        </w:rPr>
        <w:t>,</w:t>
      </w:r>
      <w:r w:rsidRPr="00267962">
        <w:rPr>
          <w:rFonts w:ascii="Arial" w:eastAsia="Batang" w:hAnsi="Arial" w:cs="Arial"/>
          <w:sz w:val="22"/>
          <w:szCs w:val="22"/>
          <w:u w:val="single"/>
          <w:lang w:val="es-ES_tradnl"/>
        </w:rPr>
        <w:t xml:space="preserve"> </w:t>
      </w:r>
      <w:r w:rsidRPr="00267962">
        <w:rPr>
          <w:rFonts w:ascii="Arial" w:eastAsia="Batang" w:hAnsi="Arial" w:cs="Arial"/>
          <w:sz w:val="22"/>
          <w:szCs w:val="22"/>
          <w:lang w:val="es-ES_tradnl"/>
        </w:rPr>
        <w:t xml:space="preserve">acreditando haberlo sido en los últimos </w:t>
      </w:r>
      <w:r>
        <w:rPr>
          <w:rFonts w:ascii="Arial" w:eastAsia="Batang" w:hAnsi="Arial" w:cs="Arial"/>
          <w:sz w:val="22"/>
          <w:szCs w:val="22"/>
          <w:lang w:val="es-ES_tradnl"/>
        </w:rPr>
        <w:t xml:space="preserve">tres (3) </w:t>
      </w:r>
      <w:r w:rsidRPr="00267962">
        <w:rPr>
          <w:rFonts w:ascii="Arial" w:eastAsia="Batang" w:hAnsi="Arial" w:cs="Arial"/>
          <w:sz w:val="22"/>
          <w:szCs w:val="22"/>
          <w:lang w:val="es-ES_tradnl"/>
        </w:rPr>
        <w:t>añ</w:t>
      </w:r>
      <w:r w:rsidR="00FC2DDB">
        <w:rPr>
          <w:rFonts w:ascii="Arial" w:eastAsia="Batang" w:hAnsi="Arial" w:cs="Arial"/>
          <w:sz w:val="22"/>
          <w:szCs w:val="22"/>
          <w:lang w:val="es-ES_tradnl"/>
        </w:rPr>
        <w:t>os en</w:t>
      </w:r>
      <w:r w:rsidRPr="00267962">
        <w:rPr>
          <w:rFonts w:ascii="Arial" w:eastAsia="Batang" w:hAnsi="Arial" w:cs="Arial"/>
          <w:sz w:val="22"/>
          <w:szCs w:val="22"/>
          <w:lang w:val="es-ES_tradnl"/>
        </w:rPr>
        <w:t>, al menos</w:t>
      </w:r>
      <w:r w:rsidR="00FC2DDB">
        <w:rPr>
          <w:rFonts w:ascii="Arial" w:eastAsia="Batang" w:hAnsi="Arial" w:cs="Arial"/>
          <w:sz w:val="22"/>
          <w:szCs w:val="22"/>
          <w:lang w:val="es-ES_tradnl"/>
        </w:rPr>
        <w:t>,</w:t>
      </w:r>
      <w:r w:rsidRPr="00267962">
        <w:rPr>
          <w:rFonts w:ascii="Arial" w:eastAsia="Batang" w:hAnsi="Arial" w:cs="Arial"/>
          <w:sz w:val="22"/>
          <w:szCs w:val="22"/>
          <w:lang w:val="es-ES_tradnl"/>
        </w:rPr>
        <w:t xml:space="preserve"> </w:t>
      </w:r>
      <w:r>
        <w:rPr>
          <w:rFonts w:ascii="Arial" w:eastAsia="Batang" w:hAnsi="Arial" w:cs="Arial"/>
          <w:sz w:val="22"/>
          <w:szCs w:val="22"/>
          <w:lang w:val="es-ES_tradnl"/>
        </w:rPr>
        <w:t>3 (</w:t>
      </w:r>
      <w:r w:rsidRPr="00267962">
        <w:rPr>
          <w:rFonts w:ascii="Arial" w:eastAsia="Batang" w:hAnsi="Arial" w:cs="Arial"/>
          <w:sz w:val="22"/>
          <w:szCs w:val="22"/>
          <w:lang w:val="es-ES_tradnl"/>
        </w:rPr>
        <w:t>tres</w:t>
      </w:r>
      <w:r>
        <w:rPr>
          <w:rFonts w:ascii="Arial" w:eastAsia="Batang" w:hAnsi="Arial" w:cs="Arial"/>
          <w:sz w:val="22"/>
          <w:szCs w:val="22"/>
          <w:lang w:val="es-ES_tradnl"/>
        </w:rPr>
        <w:t>)</w:t>
      </w:r>
      <w:r w:rsidRPr="00267962">
        <w:rPr>
          <w:rFonts w:ascii="Arial" w:eastAsia="Batang" w:hAnsi="Arial" w:cs="Arial"/>
          <w:sz w:val="22"/>
          <w:szCs w:val="22"/>
          <w:lang w:val="es-ES_tradnl"/>
        </w:rPr>
        <w:t xml:space="preserve"> </w:t>
      </w:r>
      <w:r w:rsidRPr="00267962">
        <w:rPr>
          <w:rFonts w:ascii="Arial" w:eastAsia="Calibri" w:hAnsi="Arial" w:cs="Arial"/>
          <w:sz w:val="22"/>
          <w:szCs w:val="22"/>
          <w:lang w:val="es-ES_tradnl"/>
        </w:rPr>
        <w:t>Servicios de Interpretación de Lengua de Signos Española relacionados con la búsqueda de empleo (orienta</w:t>
      </w:r>
      <w:r w:rsidR="00FC2DDB">
        <w:rPr>
          <w:rFonts w:ascii="Arial" w:eastAsia="Calibri" w:hAnsi="Arial" w:cs="Arial"/>
          <w:sz w:val="22"/>
          <w:szCs w:val="22"/>
          <w:lang w:val="es-ES_tradnl"/>
        </w:rPr>
        <w:t>ción e intermediación laboral) y</w:t>
      </w:r>
      <w:r w:rsidRPr="00267962">
        <w:rPr>
          <w:rFonts w:ascii="Arial" w:eastAsia="Batang" w:hAnsi="Arial" w:cs="Arial"/>
          <w:sz w:val="22"/>
          <w:szCs w:val="22"/>
          <w:lang w:val="es-ES_tradnl"/>
        </w:rPr>
        <w:t xml:space="preserve"> tres</w:t>
      </w:r>
      <w:r>
        <w:rPr>
          <w:rFonts w:ascii="Arial" w:eastAsia="Batang" w:hAnsi="Arial" w:cs="Arial"/>
          <w:sz w:val="22"/>
          <w:szCs w:val="22"/>
          <w:lang w:val="es-ES_tradnl"/>
        </w:rPr>
        <w:t xml:space="preserve"> (3)</w:t>
      </w:r>
      <w:r w:rsidRPr="00267962">
        <w:rPr>
          <w:rFonts w:ascii="Arial" w:eastAsia="Batang" w:hAnsi="Arial" w:cs="Arial"/>
          <w:sz w:val="22"/>
          <w:szCs w:val="22"/>
          <w:lang w:val="es-ES_tradnl"/>
        </w:rPr>
        <w:t xml:space="preserve"> </w:t>
      </w:r>
      <w:r w:rsidRPr="00267962">
        <w:rPr>
          <w:rFonts w:ascii="Arial" w:eastAsia="Calibri" w:hAnsi="Arial" w:cs="Arial"/>
          <w:sz w:val="22"/>
          <w:szCs w:val="22"/>
          <w:lang w:val="es-ES_tradnl"/>
        </w:rPr>
        <w:t>Servicios de Interpretación de Lengua de Signos Españo</w:t>
      </w:r>
      <w:r w:rsidR="00FC2DDB">
        <w:rPr>
          <w:rFonts w:ascii="Arial" w:eastAsia="Calibri" w:hAnsi="Arial" w:cs="Arial"/>
          <w:sz w:val="22"/>
          <w:szCs w:val="22"/>
          <w:lang w:val="es-ES_tradnl"/>
        </w:rPr>
        <w:t>la en acciones formativas.</w:t>
      </w:r>
      <w:r>
        <w:rPr>
          <w:rFonts w:ascii="Arial" w:eastAsia="Calibri" w:hAnsi="Arial" w:cs="Arial"/>
          <w:sz w:val="22"/>
          <w:szCs w:val="22"/>
          <w:lang w:val="es-ES_tradnl"/>
        </w:rPr>
        <w:t xml:space="preserve"> </w:t>
      </w:r>
    </w:p>
    <w:p w:rsidR="00590570" w:rsidRDefault="00590570" w:rsidP="00590570">
      <w:pPr>
        <w:autoSpaceDE w:val="0"/>
        <w:autoSpaceDN w:val="0"/>
        <w:adjustRightInd w:val="0"/>
        <w:jc w:val="both"/>
        <w:rPr>
          <w:rFonts w:ascii="Arial" w:eastAsia="Calibri" w:hAnsi="Arial" w:cs="Arial"/>
          <w:sz w:val="22"/>
          <w:szCs w:val="22"/>
          <w:lang w:val="es-ES_tradnl"/>
        </w:rPr>
      </w:pPr>
    </w:p>
    <w:p w:rsidR="00590570" w:rsidRPr="00267962" w:rsidRDefault="00590570" w:rsidP="00590570">
      <w:pPr>
        <w:autoSpaceDE w:val="0"/>
        <w:autoSpaceDN w:val="0"/>
        <w:adjustRightInd w:val="0"/>
        <w:jc w:val="both"/>
        <w:rPr>
          <w:rFonts w:ascii="Arial" w:eastAsia="Batang" w:hAnsi="Arial" w:cs="Arial"/>
          <w:lang w:val="es-ES_tradnl"/>
        </w:rPr>
      </w:pPr>
      <w:r w:rsidRPr="00143CB8">
        <w:rPr>
          <w:rFonts w:ascii="Arial" w:eastAsia="Batang" w:hAnsi="Arial" w:cs="Arial"/>
          <w:sz w:val="22"/>
          <w:szCs w:val="22"/>
          <w:u w:val="single"/>
          <w:lang w:val="es-ES_tradnl"/>
        </w:rPr>
        <w:t>Para acreditar la titulación exigida</w:t>
      </w:r>
      <w:r w:rsidRPr="00267962">
        <w:rPr>
          <w:rFonts w:ascii="Arial" w:eastAsia="Batang" w:hAnsi="Arial" w:cs="Arial"/>
          <w:sz w:val="22"/>
          <w:szCs w:val="22"/>
          <w:lang w:val="es-ES_tradnl"/>
        </w:rPr>
        <w:t xml:space="preserve"> se requiere copia del título o documento que certifique que está en posesión del mismo por el órgano concedente. </w:t>
      </w:r>
    </w:p>
    <w:p w:rsidR="00590570" w:rsidRDefault="00590570" w:rsidP="00590570">
      <w:pPr>
        <w:autoSpaceDE w:val="0"/>
        <w:autoSpaceDN w:val="0"/>
        <w:adjustRightInd w:val="0"/>
        <w:jc w:val="both"/>
        <w:rPr>
          <w:rFonts w:ascii="Arial" w:eastAsia="Calibri" w:hAnsi="Arial" w:cs="Arial"/>
          <w:sz w:val="22"/>
          <w:szCs w:val="22"/>
          <w:lang w:val="es-ES_tradnl"/>
        </w:rPr>
      </w:pPr>
    </w:p>
    <w:p w:rsidR="00590570" w:rsidRPr="00267962" w:rsidRDefault="00590570" w:rsidP="00590570">
      <w:pPr>
        <w:autoSpaceDE w:val="0"/>
        <w:autoSpaceDN w:val="0"/>
        <w:adjustRightInd w:val="0"/>
        <w:jc w:val="both"/>
        <w:rPr>
          <w:rFonts w:ascii="Arial" w:eastAsia="Calibri" w:hAnsi="Arial" w:cs="Arial"/>
          <w:lang w:val="es-ES_tradnl"/>
        </w:rPr>
      </w:pPr>
      <w:r w:rsidRPr="0097778B">
        <w:rPr>
          <w:rFonts w:ascii="Arial" w:eastAsia="Calibri" w:hAnsi="Arial" w:cs="Arial"/>
          <w:sz w:val="22"/>
          <w:szCs w:val="22"/>
          <w:lang w:val="es-ES_tradnl"/>
        </w:rPr>
        <w:t xml:space="preserve">Para acreditar la experiencia se requiere la presentación del </w:t>
      </w:r>
      <w:r w:rsidRPr="00E62745">
        <w:rPr>
          <w:rFonts w:ascii="Arial" w:eastAsia="Calibri" w:hAnsi="Arial" w:cs="Arial"/>
          <w:b/>
          <w:sz w:val="22"/>
          <w:szCs w:val="22"/>
          <w:lang w:val="es-ES_tradnl"/>
        </w:rPr>
        <w:t>C.V. actualizado y firmado</w:t>
      </w:r>
      <w:r w:rsidRPr="0097778B">
        <w:rPr>
          <w:rFonts w:ascii="Arial" w:eastAsia="Calibri" w:hAnsi="Arial" w:cs="Arial"/>
          <w:sz w:val="22"/>
          <w:szCs w:val="22"/>
          <w:lang w:val="es-ES_tradnl"/>
        </w:rPr>
        <w:t xml:space="preserve"> en señal de veracidad de su contenido, según el modelo </w:t>
      </w:r>
      <w:r w:rsidRPr="0097778B">
        <w:rPr>
          <w:rFonts w:ascii="Arial" w:eastAsia="Calibri" w:hAnsi="Arial" w:cs="Arial"/>
          <w:b/>
          <w:sz w:val="22"/>
          <w:szCs w:val="22"/>
          <w:u w:val="single"/>
          <w:lang w:val="es-ES_tradnl"/>
        </w:rPr>
        <w:t>“Referencia Curricular”</w:t>
      </w:r>
      <w:r>
        <w:rPr>
          <w:rFonts w:ascii="Arial" w:eastAsia="Calibri" w:hAnsi="Arial" w:cs="Arial"/>
          <w:sz w:val="22"/>
          <w:szCs w:val="22"/>
          <w:lang w:val="es-ES_tradnl"/>
        </w:rPr>
        <w:t xml:space="preserve"> presentado como A</w:t>
      </w:r>
      <w:r w:rsidRPr="0097778B">
        <w:rPr>
          <w:rFonts w:ascii="Arial" w:eastAsia="Calibri" w:hAnsi="Arial" w:cs="Arial"/>
          <w:sz w:val="22"/>
          <w:szCs w:val="22"/>
          <w:lang w:val="es-ES_tradnl"/>
        </w:rPr>
        <w:t>nexo al final del presente pliego.</w:t>
      </w:r>
    </w:p>
    <w:p w:rsidR="00590570" w:rsidRPr="00267962" w:rsidRDefault="00590570" w:rsidP="00590570">
      <w:pPr>
        <w:autoSpaceDE w:val="0"/>
        <w:autoSpaceDN w:val="0"/>
        <w:adjustRightInd w:val="0"/>
        <w:jc w:val="both"/>
        <w:rPr>
          <w:rFonts w:ascii="Arial" w:eastAsia="Batang" w:hAnsi="Arial" w:cs="Arial"/>
          <w:lang w:val="es-ES_tradnl"/>
        </w:rPr>
      </w:pPr>
    </w:p>
    <w:p w:rsidR="00590570" w:rsidRDefault="00590570" w:rsidP="00590570">
      <w:pPr>
        <w:autoSpaceDE w:val="0"/>
        <w:autoSpaceDN w:val="0"/>
        <w:adjustRightInd w:val="0"/>
        <w:jc w:val="both"/>
        <w:rPr>
          <w:rFonts w:ascii="Arial" w:eastAsia="Batang" w:hAnsi="Arial" w:cs="Arial"/>
          <w:b/>
          <w:sz w:val="22"/>
          <w:szCs w:val="22"/>
          <w:lang w:val="es-ES_tradnl"/>
        </w:rPr>
      </w:pPr>
      <w:r>
        <w:rPr>
          <w:rFonts w:ascii="Arial" w:eastAsia="Batang" w:hAnsi="Arial" w:cs="Arial"/>
          <w:b/>
          <w:sz w:val="22"/>
          <w:szCs w:val="22"/>
          <w:lang w:val="es-ES_tradnl"/>
        </w:rPr>
        <w:t>INSERTA EMPLEO se reserva la facultad de solicitar al adjudicatario las correspondientes acreditaciones de la experiencia requerida.</w:t>
      </w:r>
    </w:p>
    <w:p w:rsidR="00590570" w:rsidRDefault="00590570" w:rsidP="00590570">
      <w:pPr>
        <w:autoSpaceDE w:val="0"/>
        <w:autoSpaceDN w:val="0"/>
        <w:adjustRightInd w:val="0"/>
        <w:jc w:val="both"/>
        <w:rPr>
          <w:rFonts w:ascii="Arial" w:eastAsia="Batang" w:hAnsi="Arial" w:cs="Arial"/>
          <w:b/>
          <w:sz w:val="22"/>
          <w:szCs w:val="22"/>
          <w:lang w:val="es-ES_tradnl"/>
        </w:rPr>
      </w:pPr>
    </w:p>
    <w:p w:rsidR="00590570" w:rsidRPr="00AD313D" w:rsidRDefault="00590570" w:rsidP="00590570">
      <w:pPr>
        <w:spacing w:before="120" w:after="120"/>
        <w:jc w:val="both"/>
        <w:rPr>
          <w:rFonts w:ascii="Arial" w:hAnsi="Arial" w:cs="Arial"/>
          <w:sz w:val="22"/>
          <w:szCs w:val="22"/>
        </w:rPr>
      </w:pPr>
      <w:r w:rsidRPr="00426673">
        <w:rPr>
          <w:rFonts w:ascii="Arial" w:hAnsi="Arial" w:cs="Arial"/>
          <w:sz w:val="22"/>
          <w:szCs w:val="22"/>
        </w:rPr>
        <w:t>En el caso de producirse variaciones en el equipo de intérpretes propuesto, estas deben comunicarse con la antelación suficiente a INSERTA EMPLEO, de cara a su aprobación, junto con la razón que motiva dicho cambio, y el intérprete propuesto deberá cumplir igualmente con los requisitos de solvencia establecidos.</w:t>
      </w:r>
    </w:p>
    <w:p w:rsidR="00590570"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w:t>
      </w:r>
      <w:proofErr w:type="spellStart"/>
      <w:r w:rsidRPr="004B2C44">
        <w:rPr>
          <w:rFonts w:ascii="Arial" w:hAnsi="Arial" w:cs="Arial"/>
          <w:b/>
          <w:sz w:val="22"/>
          <w:szCs w:val="22"/>
        </w:rPr>
        <w:t>A2</w:t>
      </w:r>
      <w:proofErr w:type="spellEnd"/>
      <w:r w:rsidRPr="004B2C44">
        <w:rPr>
          <w:rFonts w:ascii="Arial" w:hAnsi="Arial" w:cs="Arial"/>
          <w:b/>
          <w:sz w:val="22"/>
          <w:szCs w:val="22"/>
        </w:rPr>
        <w:t xml:space="preserve">)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0D5E23" w:rsidRDefault="000D5E23"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 por los servicios prestados a mes finalizado.</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0D5E23">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590570" w:rsidRPr="00737BAB" w:rsidRDefault="00590570" w:rsidP="00590570">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i/>
          <w:sz w:val="22"/>
          <w:szCs w:val="22"/>
          <w:lang w:val="es-ES_tradnl"/>
        </w:rPr>
      </w:pPr>
      <w:r w:rsidRPr="00737BAB">
        <w:rPr>
          <w:rFonts w:ascii="Arial" w:hAnsi="Arial" w:cs="Arial"/>
        </w:rPr>
        <w:t xml:space="preserve">En el </w:t>
      </w:r>
      <w:r w:rsidRPr="00737BAB">
        <w:rPr>
          <w:rFonts w:ascii="Arial" w:hAnsi="Arial" w:cs="Arial"/>
          <w:sz w:val="22"/>
          <w:szCs w:val="22"/>
          <w:lang w:val="es-ES_tradnl"/>
        </w:rPr>
        <w:t xml:space="preserve">concepto de la/s factura/s, se indicará, </w:t>
      </w:r>
      <w:r w:rsidRPr="00237DB4">
        <w:rPr>
          <w:rFonts w:ascii="Arial" w:hAnsi="Arial" w:cs="Arial"/>
          <w:sz w:val="22"/>
          <w:szCs w:val="22"/>
          <w:u w:val="single"/>
          <w:lang w:val="es-ES_tradnl"/>
        </w:rPr>
        <w:t>Prestación de Servicios de Interprete de Lengua de Signos Española</w:t>
      </w:r>
      <w:r>
        <w:rPr>
          <w:rFonts w:ascii="Arial" w:hAnsi="Arial" w:cs="Arial"/>
          <w:sz w:val="22"/>
          <w:szCs w:val="22"/>
          <w:u w:val="single"/>
          <w:lang w:val="es-ES_tradnl"/>
        </w:rPr>
        <w:t xml:space="preserve"> en </w:t>
      </w:r>
      <w:r w:rsidR="000D5E23">
        <w:rPr>
          <w:rFonts w:ascii="Arial" w:hAnsi="Arial" w:cs="Arial"/>
          <w:sz w:val="22"/>
          <w:szCs w:val="22"/>
          <w:u w:val="single"/>
          <w:lang w:val="es-ES_tradnl"/>
        </w:rPr>
        <w:t>la población de la Comunidad Autónoma de Galicia donde se preste el servicio</w:t>
      </w:r>
      <w:r>
        <w:rPr>
          <w:rFonts w:ascii="Arial" w:hAnsi="Arial" w:cs="Arial"/>
          <w:sz w:val="22"/>
          <w:szCs w:val="22"/>
          <w:u w:val="single"/>
          <w:lang w:val="es-ES_tradnl"/>
        </w:rPr>
        <w:t>, indicando fecha del acompañamiento, finalidad, tiempo empleado y coste hora. (</w:t>
      </w:r>
      <w:r w:rsidRPr="000D5E23">
        <w:rPr>
          <w:rFonts w:ascii="Arial" w:hAnsi="Arial" w:cs="Arial"/>
          <w:b/>
          <w:sz w:val="22"/>
          <w:szCs w:val="22"/>
          <w:lang w:val="es-ES_tradnl"/>
        </w:rPr>
        <w:t>facturando a mes vencido todos aquellos acompañamientos realizados</w:t>
      </w:r>
      <w:r w:rsidR="000D5E23" w:rsidRPr="000D5E23">
        <w:rPr>
          <w:rFonts w:ascii="Arial" w:hAnsi="Arial" w:cs="Arial"/>
          <w:b/>
          <w:sz w:val="22"/>
          <w:szCs w:val="22"/>
          <w:lang w:val="es-ES_tradnl"/>
        </w:rPr>
        <w:t xml:space="preserve"> en el caso de orientación y/o intermediación y</w:t>
      </w:r>
      <w:r w:rsidRPr="000D5E23">
        <w:rPr>
          <w:rFonts w:ascii="Arial" w:hAnsi="Arial" w:cs="Arial"/>
          <w:b/>
          <w:sz w:val="22"/>
          <w:szCs w:val="22"/>
          <w:lang w:val="es-ES_tradnl"/>
        </w:rPr>
        <w:t xml:space="preserve"> en </w:t>
      </w:r>
      <w:r w:rsidR="000D5E23" w:rsidRPr="000D5E23">
        <w:rPr>
          <w:rFonts w:ascii="Arial" w:hAnsi="Arial" w:cs="Arial"/>
          <w:b/>
          <w:sz w:val="22"/>
          <w:szCs w:val="22"/>
          <w:lang w:val="es-ES_tradnl"/>
        </w:rPr>
        <w:t>el caso de prestación de servicios en</w:t>
      </w:r>
      <w:r w:rsidRPr="000D5E23">
        <w:rPr>
          <w:rFonts w:ascii="Arial" w:hAnsi="Arial" w:cs="Arial"/>
          <w:b/>
          <w:sz w:val="22"/>
          <w:szCs w:val="22"/>
          <w:lang w:val="es-ES_tradnl"/>
        </w:rPr>
        <w:t xml:space="preserve"> </w:t>
      </w:r>
      <w:r w:rsidR="000D5E23" w:rsidRPr="000D5E23">
        <w:rPr>
          <w:rFonts w:ascii="Arial" w:hAnsi="Arial" w:cs="Arial"/>
          <w:b/>
          <w:sz w:val="22"/>
          <w:szCs w:val="22"/>
          <w:lang w:val="es-ES_tradnl"/>
        </w:rPr>
        <w:t xml:space="preserve">actividades formativas </w:t>
      </w:r>
      <w:r w:rsidRPr="000D5E23">
        <w:rPr>
          <w:rFonts w:ascii="Arial" w:hAnsi="Arial" w:cs="Arial"/>
          <w:b/>
          <w:sz w:val="22"/>
          <w:szCs w:val="22"/>
          <w:lang w:val="es-ES_tradnl"/>
        </w:rPr>
        <w:t xml:space="preserve">se </w:t>
      </w:r>
      <w:r w:rsidR="000D5E23" w:rsidRPr="000D5E23">
        <w:rPr>
          <w:rFonts w:ascii="Arial" w:hAnsi="Arial" w:cs="Arial"/>
          <w:b/>
          <w:sz w:val="22"/>
          <w:szCs w:val="22"/>
          <w:lang w:val="es-ES_tradnl"/>
        </w:rPr>
        <w:t>facturará</w:t>
      </w:r>
      <w:r w:rsidRPr="000D5E23">
        <w:rPr>
          <w:rFonts w:ascii="Arial" w:hAnsi="Arial" w:cs="Arial"/>
          <w:b/>
          <w:sz w:val="22"/>
          <w:szCs w:val="22"/>
          <w:lang w:val="es-ES_tradnl"/>
        </w:rPr>
        <w:t xml:space="preserve"> específicamente este servicio independientemente de la factura generada a mes vencido por otros conceptos</w:t>
      </w:r>
      <w:r>
        <w:rPr>
          <w:rFonts w:ascii="Arial" w:hAnsi="Arial" w:cs="Arial"/>
          <w:sz w:val="22"/>
          <w:szCs w:val="22"/>
          <w:u w:val="single"/>
          <w:lang w:val="es-ES_tradnl"/>
        </w:rPr>
        <w:t>)</w:t>
      </w:r>
    </w:p>
    <w:p w:rsidR="00590570" w:rsidRPr="00737BAB" w:rsidRDefault="00590570" w:rsidP="00590570">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Default="00590570" w:rsidP="00590570">
      <w:pPr>
        <w:spacing w:after="120"/>
        <w:ind w:left="567"/>
        <w:jc w:val="both"/>
        <w:rPr>
          <w:rFonts w:ascii="Arial" w:hAnsi="Arial" w:cs="Arial"/>
          <w:i/>
          <w:iCs/>
        </w:rPr>
      </w:pPr>
      <w:r>
        <w:rPr>
          <w:rFonts w:ascii="Arial" w:hAnsi="Arial" w:cs="Arial"/>
          <w:i/>
          <w:iCs/>
        </w:rPr>
        <w:t xml:space="preserve">“Prestación de servicios realizada en el marco del Programa Operativo de Inclusión Social y de la Economía Social cofinanciado por el Fondo Social Europeo”. </w:t>
      </w:r>
      <w:proofErr w:type="spellStart"/>
      <w:r w:rsidRPr="007727E7">
        <w:rPr>
          <w:rFonts w:ascii="Arial" w:hAnsi="Arial" w:cs="Arial"/>
          <w:i/>
          <w:iCs/>
        </w:rPr>
        <w:t>CCI2014ES05SFOP012</w:t>
      </w:r>
      <w:proofErr w:type="spellEnd"/>
    </w:p>
    <w:p w:rsidR="00590570" w:rsidRPr="007727E7" w:rsidRDefault="00590570" w:rsidP="00590570">
      <w:pPr>
        <w:spacing w:after="120"/>
        <w:ind w:left="567"/>
        <w:jc w:val="both"/>
        <w:rPr>
          <w:rFonts w:ascii="Arial" w:hAnsi="Arial" w:cs="Arial"/>
          <w:i/>
          <w:iCs/>
        </w:rPr>
      </w:pPr>
      <w:r w:rsidRPr="007727E7">
        <w:rPr>
          <w:rFonts w:ascii="Arial" w:hAnsi="Arial" w:cs="Arial"/>
          <w:i/>
          <w:iCs/>
        </w:rPr>
        <w:t>                                               y/o</w:t>
      </w:r>
    </w:p>
    <w:p w:rsidR="00590570" w:rsidRDefault="00590570" w:rsidP="00590570">
      <w:pPr>
        <w:autoSpaceDE w:val="0"/>
        <w:autoSpaceDN w:val="0"/>
        <w:adjustRightInd w:val="0"/>
        <w:ind w:left="56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Pr>
          <w:rFonts w:ascii="Arial" w:hAnsi="Arial" w:cs="Arial"/>
          <w:i/>
          <w:iCs/>
        </w:rPr>
        <w:t xml:space="preserve">”. </w:t>
      </w:r>
      <w:proofErr w:type="spellStart"/>
      <w:r w:rsidRPr="007727E7">
        <w:rPr>
          <w:rFonts w:ascii="Arial" w:hAnsi="Arial" w:cs="Arial"/>
          <w:i/>
          <w:iCs/>
        </w:rPr>
        <w:t>CCI2014ES05M9OP001</w:t>
      </w:r>
      <w:proofErr w:type="spellEnd"/>
    </w:p>
    <w:p w:rsidR="00590570" w:rsidRDefault="00590570" w:rsidP="00590570">
      <w:pPr>
        <w:autoSpaceDE w:val="0"/>
        <w:autoSpaceDN w:val="0"/>
        <w:adjustRightInd w:val="0"/>
        <w:ind w:left="567"/>
        <w:jc w:val="both"/>
        <w:rPr>
          <w:rFonts w:ascii="Arial" w:hAnsi="Arial" w:cs="Arial"/>
          <w:i/>
          <w:iCs/>
        </w:rPr>
      </w:pPr>
    </w:p>
    <w:p w:rsidR="00590570" w:rsidRDefault="00590570" w:rsidP="00590570">
      <w:pPr>
        <w:autoSpaceDE w:val="0"/>
        <w:autoSpaceDN w:val="0"/>
        <w:adjustRightInd w:val="0"/>
        <w:ind w:left="709"/>
        <w:jc w:val="both"/>
        <w:rPr>
          <w:rFonts w:ascii="Arial" w:hAnsi="Arial" w:cs="Arial"/>
          <w:i/>
          <w:iCs/>
        </w:rPr>
      </w:pPr>
    </w:p>
    <w:p w:rsidR="00590570" w:rsidRDefault="00590570" w:rsidP="00590570">
      <w:pPr>
        <w:autoSpaceDE w:val="0"/>
        <w:autoSpaceDN w:val="0"/>
        <w:adjustRightInd w:val="0"/>
        <w:ind w:left="567"/>
        <w:jc w:val="both"/>
        <w:rPr>
          <w:rFonts w:ascii="Arial" w:hAnsi="Arial" w:cs="Arial"/>
          <w:i/>
          <w:iCs/>
        </w:rPr>
      </w:pPr>
      <w:r>
        <w:rPr>
          <w:rFonts w:ascii="Arial" w:hAnsi="Arial" w:cs="Arial"/>
          <w:i/>
          <w:iCs/>
          <w:sz w:val="22"/>
          <w:szCs w:val="22"/>
        </w:rPr>
        <w:t>*</w:t>
      </w:r>
      <w:r w:rsidRPr="00055B2B">
        <w:rPr>
          <w:rFonts w:ascii="Arial" w:hAnsi="Arial" w:cs="Arial"/>
          <w:i/>
          <w:iCs/>
          <w:sz w:val="22"/>
          <w:szCs w:val="22"/>
        </w:rPr>
        <w:t xml:space="preserve">ORDEN </w:t>
      </w:r>
      <w:proofErr w:type="spellStart"/>
      <w:r w:rsidRPr="00055B2B">
        <w:rPr>
          <w:rFonts w:ascii="Arial" w:hAnsi="Arial" w:cs="Arial"/>
          <w:i/>
          <w:iCs/>
          <w:sz w:val="22"/>
          <w:szCs w:val="22"/>
        </w:rPr>
        <w:t>ESS</w:t>
      </w:r>
      <w:proofErr w:type="spellEnd"/>
      <w:r w:rsidRPr="00055B2B">
        <w:rPr>
          <w:rFonts w:ascii="Arial" w:hAnsi="Arial" w:cs="Arial"/>
          <w:i/>
          <w:iCs/>
          <w:sz w:val="22"/>
          <w:szCs w:val="22"/>
        </w:rPr>
        <w:t xml:space="preserve">/1924/2016, de 13 de diciembre, por la que se determinan los gastos subvencionables por el Fondo Social Europeo durante un período de programación 2014-2020. Artículo 5 Criterios específicos de </w:t>
      </w:r>
      <w:proofErr w:type="spellStart"/>
      <w:r w:rsidRPr="00055B2B">
        <w:rPr>
          <w:rFonts w:ascii="Arial" w:hAnsi="Arial" w:cs="Arial"/>
          <w:i/>
          <w:iCs/>
          <w:sz w:val="22"/>
          <w:szCs w:val="22"/>
        </w:rPr>
        <w:t>subvencionalidad</w:t>
      </w:r>
      <w:proofErr w:type="spellEnd"/>
      <w:r w:rsidRPr="00055B2B">
        <w:rPr>
          <w:rFonts w:ascii="Arial" w:hAnsi="Arial" w:cs="Arial"/>
          <w:i/>
          <w:iCs/>
          <w:sz w:val="22"/>
          <w:szCs w:val="22"/>
        </w:rPr>
        <w:t>. 1 a) 5º serán subvencionables en concepto de costes de personal</w:t>
      </w:r>
      <w:r>
        <w:rPr>
          <w:rFonts w:ascii="Arial" w:hAnsi="Arial" w:cs="Arial"/>
          <w:i/>
          <w:iCs/>
          <w:sz w:val="22"/>
          <w:szCs w:val="22"/>
        </w:rPr>
        <w:t xml:space="preserve"> “Los costes de personal que formen parte de la prestación de servicios externos, siempre que en </w:t>
      </w:r>
      <w:r>
        <w:rPr>
          <w:rFonts w:ascii="Arial" w:hAnsi="Arial" w:cs="Arial"/>
          <w:i/>
          <w:iCs/>
          <w:sz w:val="22"/>
          <w:szCs w:val="22"/>
        </w:rPr>
        <w:lastRenderedPageBreak/>
        <w:t>la factura emitida por el proveedor de los servicios se identifique claramente la parte correspondiente a costes de personal.”</w:t>
      </w:r>
    </w:p>
    <w:p w:rsidR="00590570" w:rsidRPr="004B2C44" w:rsidRDefault="00590570" w:rsidP="00590570">
      <w:pPr>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i/>
          <w:iCs/>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4"/>
      </w:tblGrid>
      <w:tr w:rsidR="00590570" w:rsidRPr="004B2C44" w:rsidTr="00AF5B31">
        <w:trPr>
          <w:trHeight w:val="432"/>
        </w:trPr>
        <w:tc>
          <w:tcPr>
            <w:tcW w:w="8587" w:type="dxa"/>
            <w:tcMar>
              <w:top w:w="57" w:type="dxa"/>
              <w:bottom w:w="57" w:type="dxa"/>
            </w:tcMar>
          </w:tcPr>
          <w:p w:rsidR="00590570" w:rsidRPr="004B2C44" w:rsidRDefault="00590570" w:rsidP="00AF5B3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8"/>
            </w:tblGrid>
            <w:tr w:rsidR="00590570" w:rsidRPr="00510A3D" w:rsidTr="00AF5B31">
              <w:trPr>
                <w:trHeight w:val="432"/>
              </w:trPr>
              <w:tc>
                <w:tcPr>
                  <w:tcW w:w="8587" w:type="dxa"/>
                  <w:tcMar>
                    <w:top w:w="57" w:type="dxa"/>
                    <w:bottom w:w="57" w:type="dxa"/>
                  </w:tcMar>
                </w:tcPr>
                <w:p w:rsidR="00590570" w:rsidRPr="005033BE" w:rsidRDefault="00590570" w:rsidP="00AF5B31">
                  <w:pPr>
                    <w:autoSpaceDE w:val="0"/>
                    <w:autoSpaceDN w:val="0"/>
                    <w:adjustRightInd w:val="0"/>
                    <w:jc w:val="both"/>
                    <w:rPr>
                      <w:rFonts w:ascii="Arial" w:hAnsi="Arial" w:cs="Arial"/>
                      <w:b/>
                      <w:i/>
                      <w:sz w:val="22"/>
                      <w:szCs w:val="22"/>
                      <w:u w:val="single"/>
                    </w:rPr>
                  </w:pPr>
                  <w:r w:rsidRPr="005033BE">
                    <w:rPr>
                      <w:rFonts w:ascii="Arial" w:hAnsi="Arial" w:cs="Arial"/>
                      <w:b/>
                      <w:i/>
                      <w:sz w:val="22"/>
                      <w:szCs w:val="22"/>
                      <w:u w:val="single"/>
                    </w:rPr>
                    <w:t>No se permite la subcontratación para la ejecución de la presente licitación</w:t>
                  </w:r>
                </w:p>
                <w:p w:rsidR="00590570" w:rsidRPr="00CA484B" w:rsidRDefault="00590570" w:rsidP="00AF5B31">
                  <w:pPr>
                    <w:autoSpaceDE w:val="0"/>
                    <w:autoSpaceDN w:val="0"/>
                    <w:adjustRightInd w:val="0"/>
                    <w:jc w:val="both"/>
                    <w:rPr>
                      <w:rFonts w:ascii="Arial" w:hAnsi="Arial" w:cs="Arial"/>
                      <w:sz w:val="22"/>
                      <w:szCs w:val="22"/>
                      <w:lang w:val="es-ES_tradnl"/>
                    </w:rPr>
                  </w:pPr>
                </w:p>
              </w:tc>
            </w:tr>
          </w:tbl>
          <w:p w:rsidR="00590570" w:rsidRPr="004B2C44" w:rsidRDefault="00590570" w:rsidP="00AF5B3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590570">
      <w:pPr>
        <w:pBdr>
          <w:top w:val="single" w:sz="4" w:space="1" w:color="auto"/>
          <w:left w:val="single" w:sz="4" w:space="10"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N.- Criterios de valoración de las propuestas. </w:t>
      </w:r>
    </w:p>
    <w:p w:rsidR="00590570" w:rsidRPr="004B2C44" w:rsidRDefault="00590570" w:rsidP="00590570">
      <w:pPr>
        <w:autoSpaceDE w:val="0"/>
        <w:autoSpaceDN w:val="0"/>
        <w:adjustRightInd w:val="0"/>
        <w:jc w:val="both"/>
        <w:rPr>
          <w:rFonts w:ascii="Arial" w:hAnsi="Arial" w:cs="Arial"/>
          <w:b/>
          <w:sz w:val="22"/>
          <w:szCs w:val="22"/>
          <w:lang w:val="es-ES_tradnl"/>
        </w:rPr>
      </w:pPr>
    </w:p>
    <w:tbl>
      <w:tblPr>
        <w:tblW w:w="88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2"/>
        <w:gridCol w:w="1440"/>
      </w:tblGrid>
      <w:tr w:rsidR="00590570" w:rsidRPr="00EA24CA" w:rsidTr="00FB17A2">
        <w:trPr>
          <w:trHeight w:val="527"/>
        </w:trPr>
        <w:tc>
          <w:tcPr>
            <w:tcW w:w="73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0570" w:rsidRPr="00EA24CA" w:rsidRDefault="00590570" w:rsidP="00AF5B31">
            <w:pPr>
              <w:ind w:left="121"/>
              <w:jc w:val="both"/>
              <w:rPr>
                <w:rFonts w:ascii="Arial" w:hAnsi="Arial" w:cs="Arial"/>
                <w:b/>
                <w:bCs/>
                <w:color w:val="C00000"/>
                <w:sz w:val="22"/>
                <w:szCs w:val="22"/>
              </w:rPr>
            </w:pPr>
            <w:r w:rsidRPr="00EA24CA">
              <w:rPr>
                <w:rFonts w:ascii="Arial" w:hAnsi="Arial" w:cs="Arial"/>
                <w:b/>
                <w:bCs/>
                <w:color w:val="000000"/>
                <w:sz w:val="22"/>
                <w:szCs w:val="22"/>
              </w:rPr>
              <w:t>CRITERIOS SUJETOS A JUICIO DE VALOR</w:t>
            </w:r>
            <w:r w:rsidRPr="00EA24CA">
              <w:rPr>
                <w:rFonts w:ascii="Arial" w:hAnsi="Arial" w:cs="Arial"/>
                <w:b/>
                <w:bCs/>
                <w:color w:val="C00000"/>
                <w:sz w:val="22"/>
                <w:szCs w:val="22"/>
              </w:rPr>
              <w:t xml:space="preserve">  </w:t>
            </w:r>
            <w:r w:rsidRPr="00EA24CA">
              <w:rPr>
                <w:rFonts w:ascii="Arial" w:hAnsi="Arial" w:cs="Arial"/>
                <w:b/>
                <w:bCs/>
                <w:color w:val="000000"/>
                <w:sz w:val="22"/>
                <w:szCs w:val="22"/>
              </w:rPr>
              <w:t>(MAXIMO 60 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0570" w:rsidRPr="00EA24CA" w:rsidRDefault="00590570" w:rsidP="00AF5B31">
            <w:pPr>
              <w:jc w:val="center"/>
              <w:rPr>
                <w:rFonts w:ascii="Arial" w:hAnsi="Arial" w:cs="Arial"/>
                <w:b/>
                <w:bCs/>
                <w:sz w:val="22"/>
                <w:szCs w:val="22"/>
              </w:rPr>
            </w:pPr>
            <w:proofErr w:type="spellStart"/>
            <w:r w:rsidRPr="00EA24CA">
              <w:rPr>
                <w:rFonts w:ascii="Arial" w:hAnsi="Arial" w:cs="Arial"/>
                <w:b/>
                <w:bCs/>
                <w:sz w:val="22"/>
                <w:szCs w:val="22"/>
              </w:rPr>
              <w:t>Ptos</w:t>
            </w:r>
            <w:proofErr w:type="spellEnd"/>
            <w:r w:rsidRPr="00EA24CA">
              <w:rPr>
                <w:rFonts w:ascii="Arial" w:hAnsi="Arial" w:cs="Arial"/>
                <w:b/>
                <w:bCs/>
                <w:sz w:val="22"/>
                <w:szCs w:val="22"/>
              </w:rPr>
              <w:t>.</w:t>
            </w:r>
          </w:p>
        </w:tc>
      </w:tr>
      <w:tr w:rsidR="00590570" w:rsidRPr="00EA24CA" w:rsidTr="00FB17A2">
        <w:trPr>
          <w:trHeight w:val="567"/>
        </w:trPr>
        <w:tc>
          <w:tcPr>
            <w:tcW w:w="73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90570" w:rsidRPr="00EA24CA" w:rsidRDefault="00590570" w:rsidP="00AF5B31">
            <w:pPr>
              <w:ind w:left="168"/>
              <w:rPr>
                <w:rFonts w:ascii="Arial" w:hAnsi="Arial" w:cs="Arial"/>
                <w:b/>
                <w:sz w:val="22"/>
                <w:szCs w:val="22"/>
              </w:rPr>
            </w:pPr>
            <w:r w:rsidRPr="00EA24CA">
              <w:rPr>
                <w:rFonts w:ascii="Arial" w:hAnsi="Arial" w:cs="Arial"/>
                <w:b/>
                <w:sz w:val="22"/>
                <w:szCs w:val="22"/>
              </w:rPr>
              <w:t>PROYECTO-MEMORIA</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90570" w:rsidRPr="00EA24CA" w:rsidRDefault="00590570" w:rsidP="00AF5B31">
            <w:pPr>
              <w:ind w:left="-25"/>
              <w:jc w:val="center"/>
              <w:rPr>
                <w:rFonts w:ascii="Arial" w:hAnsi="Arial" w:cs="Arial"/>
                <w:b/>
                <w:sz w:val="22"/>
                <w:szCs w:val="22"/>
                <w:highlight w:val="yellow"/>
              </w:rPr>
            </w:pPr>
            <w:r w:rsidRPr="00EA24CA">
              <w:rPr>
                <w:rFonts w:ascii="Arial" w:hAnsi="Arial" w:cs="Arial"/>
                <w:b/>
                <w:sz w:val="22"/>
                <w:szCs w:val="22"/>
              </w:rPr>
              <w:t>60</w:t>
            </w:r>
          </w:p>
        </w:tc>
      </w:tr>
      <w:tr w:rsidR="00590570" w:rsidRPr="00EA24CA" w:rsidTr="00FB17A2">
        <w:trPr>
          <w:trHeight w:val="721"/>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570" w:rsidRPr="00EA24CA" w:rsidRDefault="00590570" w:rsidP="00FB17A2">
            <w:pPr>
              <w:spacing w:before="80" w:after="80"/>
              <w:ind w:left="284"/>
              <w:rPr>
                <w:rFonts w:ascii="Arial" w:hAnsi="Arial" w:cs="Arial"/>
                <w:b/>
                <w:bCs/>
                <w:sz w:val="22"/>
                <w:szCs w:val="22"/>
              </w:rPr>
            </w:pPr>
            <w:r w:rsidRPr="00EA24CA">
              <w:rPr>
                <w:rFonts w:ascii="Arial" w:hAnsi="Arial" w:cs="Arial"/>
                <w:b/>
                <w:bCs/>
                <w:sz w:val="22"/>
                <w:szCs w:val="22"/>
              </w:rPr>
              <w:t>Organización del servicio: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570" w:rsidRPr="00EA24CA" w:rsidRDefault="00590570" w:rsidP="00AF5B31">
            <w:pPr>
              <w:spacing w:before="80" w:after="80"/>
              <w:jc w:val="center"/>
              <w:rPr>
                <w:rFonts w:ascii="Arial" w:hAnsi="Arial" w:cs="Arial"/>
                <w:b/>
                <w:bCs/>
                <w:sz w:val="22"/>
                <w:szCs w:val="22"/>
              </w:rPr>
            </w:pPr>
            <w:r w:rsidRPr="00EA24CA">
              <w:rPr>
                <w:rFonts w:ascii="Arial" w:hAnsi="Arial" w:cs="Arial"/>
                <w:b/>
                <w:bCs/>
                <w:sz w:val="22"/>
                <w:szCs w:val="22"/>
              </w:rPr>
              <w:t>30</w:t>
            </w:r>
          </w:p>
        </w:tc>
      </w:tr>
      <w:tr w:rsidR="00590570" w:rsidRPr="00EA24CA" w:rsidTr="00FB17A2">
        <w:trPr>
          <w:trHeight w:val="1269"/>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570" w:rsidRPr="00FB17A2" w:rsidRDefault="00590570" w:rsidP="00FB17A2">
            <w:pPr>
              <w:pStyle w:val="Prrafodelista"/>
              <w:numPr>
                <w:ilvl w:val="0"/>
                <w:numId w:val="13"/>
              </w:numPr>
              <w:spacing w:before="120" w:after="120"/>
              <w:ind w:left="501"/>
              <w:jc w:val="both"/>
              <w:rPr>
                <w:rFonts w:ascii="Arial" w:hAnsi="Arial"/>
                <w:sz w:val="20"/>
                <w:szCs w:val="20"/>
              </w:rPr>
            </w:pPr>
            <w:r w:rsidRPr="00FB17A2">
              <w:rPr>
                <w:rFonts w:ascii="Arial" w:hAnsi="Arial"/>
                <w:sz w:val="20"/>
                <w:szCs w:val="20"/>
              </w:rPr>
              <w:t>Organización y funcionamiento del servicio</w:t>
            </w:r>
          </w:p>
          <w:p w:rsidR="00590570" w:rsidRPr="00FB17A2" w:rsidRDefault="00590570" w:rsidP="00FB17A2">
            <w:pPr>
              <w:pStyle w:val="Prrafodelista"/>
              <w:numPr>
                <w:ilvl w:val="0"/>
                <w:numId w:val="13"/>
              </w:numPr>
              <w:spacing w:before="120" w:after="120"/>
              <w:ind w:left="501"/>
              <w:jc w:val="both"/>
              <w:rPr>
                <w:rFonts w:ascii="Arial" w:hAnsi="Arial"/>
                <w:sz w:val="20"/>
                <w:szCs w:val="20"/>
              </w:rPr>
            </w:pPr>
            <w:r w:rsidRPr="00FB17A2">
              <w:rPr>
                <w:rFonts w:ascii="Arial" w:hAnsi="Arial"/>
                <w:sz w:val="20"/>
                <w:szCs w:val="20"/>
              </w:rPr>
              <w:t>Protocolo de actuación para la prestación de un servicio</w:t>
            </w:r>
          </w:p>
          <w:p w:rsidR="00590570" w:rsidRPr="00FB17A2" w:rsidRDefault="00590570" w:rsidP="00FB17A2">
            <w:pPr>
              <w:pStyle w:val="Prrafodelista"/>
              <w:numPr>
                <w:ilvl w:val="0"/>
                <w:numId w:val="13"/>
              </w:numPr>
              <w:spacing w:before="120" w:after="120"/>
              <w:ind w:left="501"/>
              <w:jc w:val="both"/>
              <w:rPr>
                <w:rFonts w:ascii="Arial" w:hAnsi="Arial"/>
                <w:sz w:val="20"/>
                <w:szCs w:val="20"/>
              </w:rPr>
            </w:pPr>
            <w:r w:rsidRPr="00FB17A2">
              <w:rPr>
                <w:rFonts w:ascii="Arial" w:hAnsi="Arial"/>
                <w:sz w:val="20"/>
                <w:szCs w:val="20"/>
              </w:rPr>
              <w:t>Sistemas de seguimiento y evaluación</w:t>
            </w:r>
          </w:p>
        </w:tc>
        <w:tc>
          <w:tcPr>
            <w:tcW w:w="1440" w:type="dxa"/>
            <w:tcBorders>
              <w:top w:val="single" w:sz="4" w:space="0" w:color="auto"/>
              <w:left w:val="single" w:sz="4" w:space="0" w:color="auto"/>
              <w:bottom w:val="single" w:sz="4" w:space="0" w:color="auto"/>
              <w:right w:val="single" w:sz="4" w:space="0" w:color="auto"/>
            </w:tcBorders>
          </w:tcPr>
          <w:p w:rsidR="00590570" w:rsidRDefault="00590570" w:rsidP="00AF5B31">
            <w:pPr>
              <w:spacing w:before="120" w:after="120"/>
              <w:ind w:left="360"/>
              <w:rPr>
                <w:rFonts w:ascii="Arial" w:hAnsi="Arial"/>
                <w:sz w:val="20"/>
                <w:szCs w:val="20"/>
              </w:rPr>
            </w:pPr>
            <w:r>
              <w:rPr>
                <w:rFonts w:ascii="Arial" w:hAnsi="Arial"/>
                <w:sz w:val="20"/>
                <w:szCs w:val="20"/>
              </w:rPr>
              <w:t xml:space="preserve">   15</w:t>
            </w:r>
          </w:p>
          <w:p w:rsidR="00590570" w:rsidRDefault="00590570" w:rsidP="00AF5B31">
            <w:pPr>
              <w:spacing w:before="120" w:after="120"/>
              <w:ind w:left="360"/>
              <w:rPr>
                <w:rFonts w:ascii="Arial" w:hAnsi="Arial"/>
                <w:sz w:val="20"/>
                <w:szCs w:val="20"/>
              </w:rPr>
            </w:pPr>
            <w:r>
              <w:rPr>
                <w:rFonts w:ascii="Arial" w:hAnsi="Arial"/>
                <w:sz w:val="20"/>
                <w:szCs w:val="20"/>
              </w:rPr>
              <w:t xml:space="preserve">   10</w:t>
            </w:r>
          </w:p>
          <w:p w:rsidR="00590570" w:rsidRPr="00435EE6" w:rsidRDefault="00590570" w:rsidP="00AF5B31">
            <w:pPr>
              <w:spacing w:before="120" w:after="120"/>
              <w:ind w:left="360"/>
              <w:rPr>
                <w:rFonts w:ascii="Arial" w:hAnsi="Arial"/>
                <w:sz w:val="20"/>
                <w:szCs w:val="20"/>
              </w:rPr>
            </w:pPr>
            <w:r>
              <w:rPr>
                <w:rFonts w:ascii="Arial" w:hAnsi="Arial"/>
                <w:sz w:val="20"/>
                <w:szCs w:val="20"/>
              </w:rPr>
              <w:t xml:space="preserve">    5</w:t>
            </w:r>
          </w:p>
        </w:tc>
      </w:tr>
      <w:tr w:rsidR="00590570" w:rsidRPr="00EA24CA" w:rsidTr="00FB17A2">
        <w:trPr>
          <w:trHeight w:val="726"/>
        </w:trPr>
        <w:tc>
          <w:tcPr>
            <w:tcW w:w="7372" w:type="dxa"/>
            <w:tcBorders>
              <w:top w:val="single" w:sz="4" w:space="0" w:color="auto"/>
              <w:left w:val="single" w:sz="4" w:space="0" w:color="auto"/>
              <w:bottom w:val="single" w:sz="4" w:space="0" w:color="auto"/>
              <w:right w:val="single" w:sz="4" w:space="0" w:color="auto"/>
            </w:tcBorders>
            <w:vAlign w:val="center"/>
            <w:hideMark/>
          </w:tcPr>
          <w:p w:rsidR="00590570" w:rsidRPr="00EA24CA" w:rsidRDefault="00590570" w:rsidP="00C74103">
            <w:pPr>
              <w:spacing w:before="80" w:after="80"/>
              <w:ind w:left="360"/>
              <w:rPr>
                <w:rFonts w:ascii="Arial" w:hAnsi="Arial" w:cs="Arial"/>
                <w:b/>
                <w:bCs/>
                <w:sz w:val="22"/>
                <w:szCs w:val="22"/>
              </w:rPr>
            </w:pPr>
            <w:r w:rsidRPr="00EA24CA">
              <w:rPr>
                <w:rFonts w:ascii="Arial" w:hAnsi="Arial" w:cs="Arial"/>
                <w:b/>
                <w:bCs/>
                <w:sz w:val="22"/>
                <w:szCs w:val="22"/>
              </w:rPr>
              <w:t xml:space="preserve">Procedimientos de sustitución de profesionales asignados en caso de ausencia y sistema de presencia de </w:t>
            </w:r>
            <w:proofErr w:type="spellStart"/>
            <w:r w:rsidRPr="00EA24CA">
              <w:rPr>
                <w:rFonts w:ascii="Arial" w:hAnsi="Arial" w:cs="Arial"/>
                <w:b/>
                <w:bCs/>
                <w:sz w:val="22"/>
                <w:szCs w:val="22"/>
              </w:rPr>
              <w:t>ILS</w:t>
            </w:r>
            <w:proofErr w:type="spellEnd"/>
            <w:r w:rsidRPr="00EA24CA">
              <w:rPr>
                <w:rFonts w:ascii="Arial" w:hAnsi="Arial" w:cs="Arial"/>
                <w:b/>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0570" w:rsidRPr="00EA24CA" w:rsidRDefault="00590570" w:rsidP="00AF5B31">
            <w:pPr>
              <w:spacing w:before="80" w:after="80"/>
              <w:jc w:val="center"/>
              <w:rPr>
                <w:rFonts w:ascii="Arial" w:hAnsi="Arial" w:cs="Arial"/>
                <w:b/>
                <w:bCs/>
                <w:sz w:val="22"/>
                <w:szCs w:val="22"/>
              </w:rPr>
            </w:pPr>
            <w:r w:rsidRPr="00EA24CA">
              <w:rPr>
                <w:rFonts w:ascii="Arial" w:hAnsi="Arial" w:cs="Arial"/>
                <w:b/>
                <w:bCs/>
                <w:sz w:val="22"/>
                <w:szCs w:val="22"/>
              </w:rPr>
              <w:t>20</w:t>
            </w:r>
          </w:p>
        </w:tc>
      </w:tr>
      <w:tr w:rsidR="00590570" w:rsidRPr="00EA24CA" w:rsidTr="00FB17A2">
        <w:trPr>
          <w:trHeight w:val="547"/>
        </w:trPr>
        <w:tc>
          <w:tcPr>
            <w:tcW w:w="7372" w:type="dxa"/>
            <w:tcBorders>
              <w:top w:val="single" w:sz="4" w:space="0" w:color="auto"/>
              <w:left w:val="single" w:sz="4" w:space="0" w:color="auto"/>
              <w:bottom w:val="single" w:sz="4" w:space="0" w:color="auto"/>
              <w:right w:val="single" w:sz="4" w:space="0" w:color="auto"/>
            </w:tcBorders>
            <w:vAlign w:val="center"/>
            <w:hideMark/>
          </w:tcPr>
          <w:p w:rsidR="00590570" w:rsidRPr="00FB17A2" w:rsidRDefault="00590570" w:rsidP="00FB17A2">
            <w:pPr>
              <w:pStyle w:val="Prrafodelista"/>
              <w:numPr>
                <w:ilvl w:val="0"/>
                <w:numId w:val="14"/>
              </w:numPr>
              <w:spacing w:before="120" w:after="120"/>
              <w:ind w:left="501"/>
              <w:jc w:val="both"/>
              <w:rPr>
                <w:rFonts w:ascii="Arial" w:hAnsi="Arial"/>
                <w:sz w:val="20"/>
                <w:szCs w:val="20"/>
              </w:rPr>
            </w:pPr>
            <w:r w:rsidRPr="00FB17A2">
              <w:rPr>
                <w:rFonts w:ascii="Arial" w:hAnsi="Arial"/>
                <w:sz w:val="20"/>
                <w:szCs w:val="20"/>
              </w:rPr>
              <w:t xml:space="preserve">Funcionamiento de bolsas de sustitución </w:t>
            </w:r>
          </w:p>
          <w:p w:rsidR="00590570" w:rsidRPr="00FB17A2" w:rsidRDefault="00590570" w:rsidP="00FB17A2">
            <w:pPr>
              <w:pStyle w:val="Prrafodelista"/>
              <w:numPr>
                <w:ilvl w:val="0"/>
                <w:numId w:val="14"/>
              </w:numPr>
              <w:spacing w:before="120" w:after="120"/>
              <w:ind w:left="501"/>
              <w:jc w:val="both"/>
              <w:rPr>
                <w:rFonts w:ascii="Arial" w:hAnsi="Arial"/>
                <w:sz w:val="20"/>
                <w:szCs w:val="20"/>
              </w:rPr>
            </w:pPr>
            <w:r w:rsidRPr="00FB17A2">
              <w:rPr>
                <w:rFonts w:ascii="Arial" w:hAnsi="Arial"/>
                <w:sz w:val="20"/>
                <w:szCs w:val="20"/>
              </w:rPr>
              <w:t>Protocolo de sustitución para casos de ausencias</w:t>
            </w:r>
          </w:p>
          <w:p w:rsidR="00590570" w:rsidRPr="00FB17A2" w:rsidRDefault="00590570" w:rsidP="00FB17A2">
            <w:pPr>
              <w:pStyle w:val="Prrafodelista"/>
              <w:numPr>
                <w:ilvl w:val="0"/>
                <w:numId w:val="14"/>
              </w:numPr>
              <w:spacing w:before="120" w:after="120"/>
              <w:ind w:left="501"/>
              <w:jc w:val="both"/>
              <w:rPr>
                <w:rFonts w:ascii="Arial" w:hAnsi="Arial"/>
                <w:sz w:val="20"/>
                <w:szCs w:val="20"/>
              </w:rPr>
            </w:pPr>
            <w:r w:rsidRPr="00FB17A2">
              <w:rPr>
                <w:rFonts w:ascii="Arial" w:hAnsi="Arial"/>
                <w:sz w:val="20"/>
                <w:szCs w:val="20"/>
              </w:rPr>
              <w:t>Los tiempos de respuesta ante incidencias graves y garantía de funcionamiento del servicio ante imprevistos</w:t>
            </w:r>
          </w:p>
          <w:p w:rsidR="00590570" w:rsidRPr="00FB17A2" w:rsidRDefault="00590570" w:rsidP="00FB17A2">
            <w:pPr>
              <w:pStyle w:val="Prrafodelista"/>
              <w:numPr>
                <w:ilvl w:val="0"/>
                <w:numId w:val="14"/>
              </w:numPr>
              <w:spacing w:before="120" w:after="120"/>
              <w:ind w:left="501"/>
              <w:jc w:val="both"/>
              <w:rPr>
                <w:rFonts w:ascii="Arial" w:hAnsi="Arial"/>
                <w:sz w:val="20"/>
                <w:szCs w:val="20"/>
              </w:rPr>
            </w:pPr>
            <w:r w:rsidRPr="00FB17A2">
              <w:rPr>
                <w:rFonts w:ascii="Arial" w:hAnsi="Arial"/>
                <w:sz w:val="20"/>
                <w:szCs w:val="20"/>
              </w:rPr>
              <w:t>Sistema manual o telemático que facilite la cobertura del servicio y asegure la presencia de los intérpretes</w:t>
            </w:r>
          </w:p>
        </w:tc>
        <w:tc>
          <w:tcPr>
            <w:tcW w:w="1440" w:type="dxa"/>
            <w:tcBorders>
              <w:top w:val="single" w:sz="4" w:space="0" w:color="auto"/>
              <w:left w:val="single" w:sz="4" w:space="0" w:color="auto"/>
              <w:bottom w:val="single" w:sz="4" w:space="0" w:color="auto"/>
              <w:right w:val="single" w:sz="4" w:space="0" w:color="auto"/>
            </w:tcBorders>
            <w:vAlign w:val="center"/>
          </w:tcPr>
          <w:p w:rsidR="00590570" w:rsidRPr="009D5B91" w:rsidRDefault="00590570" w:rsidP="00AF5B31">
            <w:pPr>
              <w:spacing w:before="120" w:after="120"/>
              <w:jc w:val="center"/>
              <w:rPr>
                <w:rFonts w:ascii="Arial" w:hAnsi="Arial"/>
                <w:sz w:val="20"/>
                <w:szCs w:val="20"/>
              </w:rPr>
            </w:pPr>
            <w:r w:rsidRPr="009D5B91">
              <w:rPr>
                <w:rFonts w:ascii="Arial" w:hAnsi="Arial"/>
                <w:sz w:val="20"/>
                <w:szCs w:val="20"/>
              </w:rPr>
              <w:t>7</w:t>
            </w:r>
          </w:p>
          <w:p w:rsidR="00590570" w:rsidRPr="009D5B91" w:rsidRDefault="00590570" w:rsidP="00AF5B31">
            <w:pPr>
              <w:spacing w:before="120" w:after="120"/>
              <w:jc w:val="center"/>
              <w:rPr>
                <w:rFonts w:ascii="Arial" w:hAnsi="Arial"/>
                <w:sz w:val="20"/>
                <w:szCs w:val="20"/>
              </w:rPr>
            </w:pPr>
            <w:r w:rsidRPr="009D5B91">
              <w:rPr>
                <w:rFonts w:ascii="Arial" w:hAnsi="Arial"/>
                <w:sz w:val="20"/>
                <w:szCs w:val="20"/>
              </w:rPr>
              <w:t>5</w:t>
            </w:r>
          </w:p>
          <w:p w:rsidR="00590570" w:rsidRPr="009D5B91" w:rsidRDefault="00590570" w:rsidP="00AF5B31">
            <w:pPr>
              <w:spacing w:before="120" w:after="120"/>
              <w:jc w:val="center"/>
              <w:rPr>
                <w:rFonts w:ascii="Arial" w:hAnsi="Arial"/>
                <w:sz w:val="20"/>
                <w:szCs w:val="20"/>
              </w:rPr>
            </w:pPr>
            <w:r w:rsidRPr="009D5B91">
              <w:rPr>
                <w:rFonts w:ascii="Arial" w:hAnsi="Arial"/>
                <w:sz w:val="20"/>
                <w:szCs w:val="20"/>
              </w:rPr>
              <w:t>4</w:t>
            </w:r>
          </w:p>
          <w:p w:rsidR="00590570" w:rsidRPr="009D5B91" w:rsidRDefault="00590570" w:rsidP="00AF5B31">
            <w:pPr>
              <w:spacing w:before="120" w:after="120"/>
              <w:ind w:left="168"/>
              <w:jc w:val="center"/>
              <w:rPr>
                <w:rFonts w:ascii="Arial" w:hAnsi="Arial"/>
                <w:sz w:val="20"/>
                <w:szCs w:val="20"/>
              </w:rPr>
            </w:pPr>
          </w:p>
          <w:p w:rsidR="00590570" w:rsidRPr="009D5B91" w:rsidRDefault="00590570" w:rsidP="00AF5B31">
            <w:pPr>
              <w:spacing w:before="120" w:after="120"/>
              <w:jc w:val="center"/>
              <w:rPr>
                <w:rFonts w:ascii="Arial" w:hAnsi="Arial"/>
                <w:sz w:val="20"/>
                <w:szCs w:val="20"/>
              </w:rPr>
            </w:pPr>
            <w:r w:rsidRPr="009D5B91">
              <w:rPr>
                <w:rFonts w:ascii="Arial" w:hAnsi="Arial"/>
                <w:sz w:val="20"/>
                <w:szCs w:val="20"/>
              </w:rPr>
              <w:t>4</w:t>
            </w:r>
          </w:p>
        </w:tc>
      </w:tr>
      <w:tr w:rsidR="00590570" w:rsidRPr="00EA24CA" w:rsidTr="00FB17A2">
        <w:trPr>
          <w:trHeight w:val="170"/>
        </w:trPr>
        <w:tc>
          <w:tcPr>
            <w:tcW w:w="7372" w:type="dxa"/>
            <w:tcBorders>
              <w:top w:val="single" w:sz="4" w:space="0" w:color="auto"/>
              <w:left w:val="single" w:sz="4" w:space="0" w:color="auto"/>
              <w:bottom w:val="single" w:sz="4" w:space="0" w:color="auto"/>
              <w:right w:val="single" w:sz="4" w:space="0" w:color="auto"/>
            </w:tcBorders>
            <w:vAlign w:val="center"/>
            <w:hideMark/>
          </w:tcPr>
          <w:p w:rsidR="00590570" w:rsidRPr="00FB17A2" w:rsidRDefault="00590570" w:rsidP="00C74103">
            <w:pPr>
              <w:spacing w:before="80" w:after="80"/>
              <w:ind w:left="360"/>
              <w:rPr>
                <w:rFonts w:ascii="Arial" w:hAnsi="Arial" w:cs="Arial"/>
                <w:b/>
                <w:sz w:val="22"/>
                <w:szCs w:val="22"/>
              </w:rPr>
            </w:pPr>
            <w:r w:rsidRPr="00FB17A2">
              <w:rPr>
                <w:rFonts w:ascii="Arial" w:hAnsi="Arial" w:cs="Arial"/>
                <w:b/>
                <w:bCs/>
                <w:sz w:val="22"/>
                <w:szCs w:val="22"/>
              </w:rPr>
              <w:t>Mecanismos para el control y seguimiento del servicio:</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0570" w:rsidRPr="00EA24CA" w:rsidRDefault="00590570" w:rsidP="00AF5B31">
            <w:pPr>
              <w:jc w:val="center"/>
              <w:rPr>
                <w:rFonts w:ascii="Arial" w:hAnsi="Arial" w:cs="Arial"/>
                <w:b/>
                <w:sz w:val="22"/>
                <w:szCs w:val="22"/>
              </w:rPr>
            </w:pPr>
            <w:r w:rsidRPr="00EA24CA">
              <w:rPr>
                <w:rFonts w:ascii="Arial" w:hAnsi="Arial" w:cs="Arial"/>
                <w:b/>
                <w:sz w:val="22"/>
                <w:szCs w:val="22"/>
              </w:rPr>
              <w:t>10</w:t>
            </w:r>
          </w:p>
        </w:tc>
      </w:tr>
      <w:tr w:rsidR="00590570" w:rsidRPr="00EA24CA" w:rsidTr="00FB17A2">
        <w:trPr>
          <w:trHeight w:val="840"/>
        </w:trPr>
        <w:tc>
          <w:tcPr>
            <w:tcW w:w="7372" w:type="dxa"/>
            <w:tcBorders>
              <w:top w:val="single" w:sz="4" w:space="0" w:color="auto"/>
              <w:left w:val="single" w:sz="4" w:space="0" w:color="auto"/>
              <w:bottom w:val="single" w:sz="4" w:space="0" w:color="auto"/>
              <w:right w:val="single" w:sz="4" w:space="0" w:color="auto"/>
            </w:tcBorders>
            <w:vAlign w:val="center"/>
            <w:hideMark/>
          </w:tcPr>
          <w:p w:rsidR="00590570" w:rsidRPr="00FB17A2" w:rsidRDefault="00590570" w:rsidP="00FB17A2">
            <w:pPr>
              <w:pStyle w:val="Prrafodelista"/>
              <w:numPr>
                <w:ilvl w:val="0"/>
                <w:numId w:val="15"/>
              </w:numPr>
              <w:spacing w:before="120" w:after="120"/>
              <w:ind w:left="501"/>
              <w:jc w:val="both"/>
              <w:rPr>
                <w:rFonts w:ascii="Arial" w:hAnsi="Arial"/>
                <w:sz w:val="20"/>
                <w:szCs w:val="20"/>
              </w:rPr>
            </w:pPr>
            <w:r w:rsidRPr="00FB17A2">
              <w:rPr>
                <w:rFonts w:ascii="Arial" w:hAnsi="Arial"/>
                <w:sz w:val="20"/>
                <w:szCs w:val="20"/>
              </w:rPr>
              <w:t>Protocolos de supervisión necesarios para una eficiente organización y funcionamiento del servicio</w:t>
            </w:r>
          </w:p>
        </w:tc>
        <w:tc>
          <w:tcPr>
            <w:tcW w:w="1440" w:type="dxa"/>
            <w:tcBorders>
              <w:top w:val="single" w:sz="4" w:space="0" w:color="auto"/>
              <w:left w:val="single" w:sz="4" w:space="0" w:color="auto"/>
              <w:bottom w:val="single" w:sz="4" w:space="0" w:color="auto"/>
              <w:right w:val="single" w:sz="4" w:space="0" w:color="auto"/>
            </w:tcBorders>
            <w:vAlign w:val="center"/>
          </w:tcPr>
          <w:p w:rsidR="00590570" w:rsidRPr="00EA24CA" w:rsidRDefault="00590570" w:rsidP="00AF5B31">
            <w:pPr>
              <w:spacing w:before="120" w:after="120"/>
              <w:jc w:val="center"/>
              <w:rPr>
                <w:rFonts w:ascii="Arial" w:hAnsi="Arial" w:cs="Arial"/>
              </w:rPr>
            </w:pPr>
            <w:r w:rsidRPr="009D5B91">
              <w:rPr>
                <w:rFonts w:ascii="Arial" w:hAnsi="Arial"/>
                <w:sz w:val="20"/>
                <w:szCs w:val="20"/>
              </w:rPr>
              <w:t>10</w:t>
            </w:r>
          </w:p>
        </w:tc>
      </w:tr>
    </w:tbl>
    <w:p w:rsidR="00590570" w:rsidRPr="004B2C44" w:rsidRDefault="00590570" w:rsidP="00590570">
      <w:pPr>
        <w:pStyle w:val="NormalWeb"/>
        <w:spacing w:before="0" w:beforeAutospacing="0" w:after="0" w:afterAutospacing="0"/>
        <w:rPr>
          <w:rFonts w:ascii="Arial" w:hAnsi="Arial" w:cs="Arial"/>
          <w:b/>
          <w:sz w:val="22"/>
          <w:szCs w:val="22"/>
        </w:rPr>
      </w:pPr>
    </w:p>
    <w:tbl>
      <w:tblPr>
        <w:tblW w:w="89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984"/>
      </w:tblGrid>
      <w:tr w:rsidR="00590570" w:rsidRPr="004B2C44" w:rsidTr="00AF5B31">
        <w:trPr>
          <w:jc w:val="center"/>
        </w:trPr>
        <w:tc>
          <w:tcPr>
            <w:tcW w:w="8984" w:type="dxa"/>
            <w:tcBorders>
              <w:top w:val="double" w:sz="4" w:space="0" w:color="auto"/>
            </w:tcBorders>
            <w:shd w:val="clear" w:color="auto" w:fill="auto"/>
          </w:tcPr>
          <w:p w:rsidR="00590570" w:rsidRPr="004B2C44" w:rsidRDefault="00590570" w:rsidP="00AF5B3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t>CRITERIOS NO SUJETOS A JUICIO DE VALOR (Máximo 40 puntos)</w:t>
            </w:r>
          </w:p>
        </w:tc>
      </w:tr>
      <w:tr w:rsidR="00590570" w:rsidRPr="004B2C44" w:rsidTr="00AF5B31">
        <w:trPr>
          <w:jc w:val="center"/>
        </w:trPr>
        <w:tc>
          <w:tcPr>
            <w:tcW w:w="8984" w:type="dxa"/>
            <w:shd w:val="clear" w:color="auto" w:fill="BFBFBF"/>
          </w:tcPr>
          <w:p w:rsidR="00590570" w:rsidRPr="004B2C44" w:rsidRDefault="00590570" w:rsidP="00AF5B3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590570" w:rsidRPr="004B2C44" w:rsidTr="00AF5B31">
        <w:trPr>
          <w:trHeight w:val="958"/>
          <w:jc w:val="center"/>
        </w:trPr>
        <w:tc>
          <w:tcPr>
            <w:tcW w:w="8984" w:type="dxa"/>
            <w:tcBorders>
              <w:bottom w:val="double" w:sz="4" w:space="0" w:color="auto"/>
            </w:tcBorders>
          </w:tcPr>
          <w:p w:rsidR="00590570" w:rsidRDefault="00590570" w:rsidP="00AF5B31">
            <w:pPr>
              <w:tabs>
                <w:tab w:val="num" w:pos="709"/>
              </w:tabs>
              <w:autoSpaceDE w:val="0"/>
              <w:autoSpaceDN w:val="0"/>
              <w:adjustRightInd w:val="0"/>
              <w:spacing w:after="120"/>
              <w:jc w:val="both"/>
              <w:rPr>
                <w:rFonts w:ascii="Arial" w:hAnsi="Arial" w:cs="Arial"/>
                <w:sz w:val="22"/>
                <w:szCs w:val="22"/>
                <w:lang w:val="es-ES_tradnl"/>
              </w:rPr>
            </w:pPr>
          </w:p>
          <w:p w:rsidR="00590570" w:rsidRPr="004B2C44" w:rsidRDefault="00590570" w:rsidP="00AF5B31">
            <w:pPr>
              <w:tabs>
                <w:tab w:val="num" w:pos="709"/>
              </w:tabs>
              <w:autoSpaceDE w:val="0"/>
              <w:autoSpaceDN w:val="0"/>
              <w:adjustRightInd w:val="0"/>
              <w:spacing w:after="120"/>
              <w:jc w:val="both"/>
              <w:rPr>
                <w:rFonts w:ascii="Arial" w:hAnsi="Arial" w:cs="Arial"/>
                <w:sz w:val="22"/>
                <w:szCs w:val="22"/>
                <w:lang w:val="es-ES_tradnl"/>
              </w:rPr>
            </w:pPr>
            <w:r w:rsidRPr="004B2C44">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B2C44">
              <w:rPr>
                <w:rFonts w:ascii="Arial" w:eastAsia="Calibri" w:hAnsi="Arial" w:cs="Arial"/>
                <w:sz w:val="22"/>
                <w:szCs w:val="22"/>
                <w:lang w:val="es-ES_tradnl" w:eastAsia="en-US"/>
              </w:rPr>
              <w:lastRenderedPageBreak/>
              <w:t>1.- Cuando concurra un solo licitador no se admitirá su oferta cuando sea inferior al 30 % del precio máximo establecido para la licitación.</w:t>
            </w: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B2C44">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590570" w:rsidRPr="004B2C44" w:rsidRDefault="00590570" w:rsidP="00AF5B31">
            <w:pPr>
              <w:tabs>
                <w:tab w:val="num" w:pos="709"/>
              </w:tabs>
              <w:autoSpaceDE w:val="0"/>
              <w:autoSpaceDN w:val="0"/>
              <w:adjustRightInd w:val="0"/>
              <w:spacing w:after="120"/>
              <w:jc w:val="both"/>
              <w:rPr>
                <w:rFonts w:ascii="Arial" w:hAnsi="Arial" w:cs="Arial"/>
                <w:sz w:val="22"/>
                <w:szCs w:val="22"/>
                <w:lang w:val="es-ES_tradnl"/>
              </w:rPr>
            </w:pPr>
            <w:r w:rsidRPr="004B2C44">
              <w:rPr>
                <w:rFonts w:ascii="Arial" w:hAnsi="Arial" w:cs="Arial"/>
                <w:b/>
                <w:sz w:val="22"/>
                <w:szCs w:val="22"/>
                <w:lang w:val="es-ES_tradnl"/>
              </w:rPr>
              <w:t>Fórmula 1</w:t>
            </w:r>
            <w:r w:rsidRPr="004B2C44">
              <w:rPr>
                <w:rFonts w:ascii="Arial" w:hAnsi="Arial" w:cs="Arial"/>
                <w:sz w:val="22"/>
                <w:szCs w:val="22"/>
                <w:lang w:val="es-ES_tradnl"/>
              </w:rPr>
              <w:t xml:space="preserve"> </w:t>
            </w:r>
            <w:r w:rsidRPr="004B2C44">
              <w:rPr>
                <w:rFonts w:ascii="Arial" w:hAnsi="Arial" w:cs="Arial"/>
                <w:i/>
                <w:sz w:val="22"/>
                <w:szCs w:val="22"/>
                <w:lang w:val="es-ES_tradnl"/>
              </w:rPr>
              <w:t>(cuando concurra un solo licitador)</w:t>
            </w:r>
          </w:p>
          <w:p w:rsidR="00590570" w:rsidRPr="004B2C44" w:rsidRDefault="00590570" w:rsidP="00AF5B31">
            <w:pPr>
              <w:tabs>
                <w:tab w:val="num" w:pos="709"/>
              </w:tabs>
              <w:autoSpaceDE w:val="0"/>
              <w:autoSpaceDN w:val="0"/>
              <w:adjustRightInd w:val="0"/>
              <w:spacing w:after="120"/>
              <w:jc w:val="both"/>
              <w:rPr>
                <w:rFonts w:ascii="Arial" w:hAnsi="Arial" w:cs="Arial"/>
                <w:sz w:val="22"/>
                <w:szCs w:val="22"/>
                <w:lang w:val="es-ES_tradnl"/>
              </w:rPr>
            </w:pPr>
            <w:r w:rsidRPr="004B2C44">
              <w:rPr>
                <w:noProof/>
                <w:sz w:val="22"/>
                <w:szCs w:val="22"/>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590570" w:rsidRPr="004B2C44" w:rsidRDefault="00590570" w:rsidP="00AF5B31">
            <w:pPr>
              <w:tabs>
                <w:tab w:val="num" w:pos="709"/>
              </w:tabs>
              <w:autoSpaceDE w:val="0"/>
              <w:autoSpaceDN w:val="0"/>
              <w:adjustRightInd w:val="0"/>
              <w:spacing w:after="120"/>
              <w:jc w:val="both"/>
              <w:rPr>
                <w:rFonts w:ascii="Arial" w:hAnsi="Arial" w:cs="Arial"/>
                <w:sz w:val="22"/>
                <w:szCs w:val="22"/>
                <w:lang w:val="es-ES_tradnl"/>
              </w:rPr>
            </w:pP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B2C44">
              <w:rPr>
                <w:rFonts w:ascii="Arial" w:eastAsia="Calibri" w:hAnsi="Arial" w:cs="Arial"/>
                <w:sz w:val="22"/>
                <w:szCs w:val="22"/>
                <w:lang w:val="es-ES_tradnl" w:eastAsia="en-US"/>
              </w:rPr>
              <w:t xml:space="preserve">Siendo </w:t>
            </w:r>
            <w:r w:rsidRPr="004B2C44">
              <w:rPr>
                <w:rFonts w:ascii="Arial" w:eastAsia="Calibri" w:hAnsi="Arial" w:cs="Arial"/>
                <w:b/>
                <w:sz w:val="22"/>
                <w:szCs w:val="22"/>
                <w:lang w:val="es-ES_tradnl" w:eastAsia="en-US"/>
              </w:rPr>
              <w:t>P</w:t>
            </w:r>
            <w:r w:rsidRPr="004B2C44">
              <w:rPr>
                <w:rFonts w:ascii="Arial" w:eastAsia="Calibri" w:hAnsi="Arial" w:cs="Arial"/>
                <w:b/>
                <w:sz w:val="22"/>
                <w:szCs w:val="22"/>
                <w:vertAlign w:val="subscript"/>
                <w:lang w:val="es-ES_tradnl" w:eastAsia="en-US"/>
              </w:rPr>
              <w:t>M</w:t>
            </w:r>
            <w:r w:rsidRPr="004B2C44">
              <w:rPr>
                <w:rFonts w:ascii="Arial" w:eastAsia="Calibri" w:hAnsi="Arial" w:cs="Arial"/>
                <w:sz w:val="22"/>
                <w:szCs w:val="22"/>
                <w:vertAlign w:val="subscript"/>
                <w:lang w:val="es-ES_tradnl" w:eastAsia="en-US"/>
              </w:rPr>
              <w:t xml:space="preserve"> </w:t>
            </w:r>
            <w:r w:rsidRPr="004B2C44">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4B2C44">
              <w:rPr>
                <w:rFonts w:ascii="Arial" w:eastAsia="Calibri" w:hAnsi="Arial" w:cs="Arial"/>
                <w:b/>
                <w:sz w:val="22"/>
                <w:szCs w:val="22"/>
                <w:lang w:val="es-ES_tradnl" w:eastAsia="en-US"/>
              </w:rPr>
              <w:t>P</w:t>
            </w:r>
            <w:r w:rsidRPr="004B2C44">
              <w:rPr>
                <w:rFonts w:ascii="Arial" w:eastAsia="Calibri" w:hAnsi="Arial" w:cs="Arial"/>
                <w:b/>
                <w:sz w:val="22"/>
                <w:szCs w:val="22"/>
                <w:vertAlign w:val="subscript"/>
                <w:lang w:val="es-ES_tradnl" w:eastAsia="en-US"/>
              </w:rPr>
              <w:t>O</w:t>
            </w:r>
            <w:r w:rsidRPr="004B2C44">
              <w:rPr>
                <w:rFonts w:ascii="Arial" w:eastAsia="Calibri" w:hAnsi="Arial" w:cs="Arial"/>
                <w:sz w:val="22"/>
                <w:szCs w:val="22"/>
                <w:vertAlign w:val="subscript"/>
                <w:lang w:val="es-ES_tradnl" w:eastAsia="en-US"/>
              </w:rPr>
              <w:t xml:space="preserve"> </w:t>
            </w:r>
            <w:r w:rsidRPr="004B2C44">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4B2C44">
              <w:rPr>
                <w:rFonts w:ascii="Arial" w:eastAsia="Calibri" w:hAnsi="Arial" w:cs="Arial"/>
                <w:b/>
                <w:sz w:val="22"/>
                <w:szCs w:val="22"/>
                <w:lang w:val="es-ES_tradnl" w:eastAsia="en-US"/>
              </w:rPr>
              <w:t xml:space="preserve"> </w:t>
            </w:r>
            <w:r w:rsidRPr="004B2C44">
              <w:rPr>
                <w:rFonts w:ascii="Arial" w:eastAsia="Calibri" w:hAnsi="Arial" w:cs="Arial"/>
                <w:sz w:val="22"/>
                <w:szCs w:val="22"/>
                <w:lang w:val="es-ES_tradnl" w:eastAsia="en-US"/>
              </w:rPr>
              <w:t xml:space="preserve">puntos (se aplica en la fórmula el dato </w:t>
            </w:r>
            <w:r w:rsidRPr="007F1760">
              <w:rPr>
                <w:rFonts w:ascii="Arial" w:eastAsia="Calibri" w:hAnsi="Arial" w:cs="Arial"/>
                <w:sz w:val="22"/>
                <w:szCs w:val="22"/>
                <w:lang w:val="es-ES_tradnl" w:eastAsia="en-US"/>
              </w:rPr>
              <w:t>40),</w:t>
            </w:r>
            <w:r w:rsidRPr="004B2C44">
              <w:rPr>
                <w:rFonts w:ascii="Arial" w:eastAsia="Calibri" w:hAnsi="Arial" w:cs="Arial"/>
                <w:sz w:val="22"/>
                <w:szCs w:val="22"/>
                <w:lang w:val="es-ES_tradnl" w:eastAsia="en-US"/>
              </w:rPr>
              <w:t xml:space="preserve"> y porcentaje permitido hasta la baja temeraria (donde se aplica en la fórmula 70). </w:t>
            </w:r>
            <w:r w:rsidRPr="004B2C44">
              <w:rPr>
                <w:rFonts w:ascii="Arial" w:eastAsia="Calibri" w:hAnsi="Arial" w:cs="Arial"/>
                <w:b/>
                <w:sz w:val="22"/>
                <w:szCs w:val="22"/>
                <w:lang w:val="es-ES_tradnl" w:eastAsia="en-US"/>
              </w:rPr>
              <w:t>La temeraria se calcula igualmente sobre la base imponible, nunca se tienen en cuenta los impuestos.</w:t>
            </w: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B2C44">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0 y 40</w:t>
            </w:r>
            <w:r w:rsidRPr="004B2C44">
              <w:rPr>
                <w:rFonts w:ascii="Arial" w:eastAsia="Calibri" w:hAnsi="Arial" w:cs="Arial"/>
                <w:b/>
                <w:sz w:val="22"/>
                <w:szCs w:val="22"/>
                <w:lang w:val="es-ES_tradnl" w:eastAsia="en-US"/>
              </w:rPr>
              <w:t xml:space="preserve"> puntos </w:t>
            </w:r>
            <w:r w:rsidRPr="004B2C44">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590570" w:rsidRPr="004B2C44" w:rsidRDefault="00590570" w:rsidP="00AF5B31">
            <w:pPr>
              <w:tabs>
                <w:tab w:val="num" w:pos="709"/>
              </w:tabs>
              <w:autoSpaceDE w:val="0"/>
              <w:autoSpaceDN w:val="0"/>
              <w:adjustRightInd w:val="0"/>
              <w:spacing w:after="120"/>
              <w:jc w:val="both"/>
              <w:rPr>
                <w:rFonts w:ascii="Arial" w:hAnsi="Arial" w:cs="Arial"/>
                <w:sz w:val="22"/>
                <w:szCs w:val="22"/>
                <w:lang w:val="es-ES_tradnl"/>
              </w:rPr>
            </w:pPr>
            <w:r w:rsidRPr="004B2C44">
              <w:rPr>
                <w:rFonts w:ascii="Arial" w:hAnsi="Arial" w:cs="Arial"/>
                <w:b/>
                <w:sz w:val="22"/>
                <w:szCs w:val="22"/>
                <w:lang w:val="es-ES_tradnl"/>
              </w:rPr>
              <w:t>Fórmula 2</w:t>
            </w:r>
            <w:r w:rsidRPr="004B2C44">
              <w:rPr>
                <w:rFonts w:ascii="Arial" w:hAnsi="Arial" w:cs="Arial"/>
                <w:sz w:val="22"/>
                <w:szCs w:val="22"/>
                <w:lang w:val="es-ES_tradnl"/>
              </w:rPr>
              <w:t xml:space="preserve"> </w:t>
            </w:r>
            <w:r w:rsidRPr="004B2C44">
              <w:rPr>
                <w:rFonts w:ascii="Arial" w:hAnsi="Arial" w:cs="Arial"/>
                <w:i/>
                <w:sz w:val="22"/>
                <w:szCs w:val="22"/>
                <w:lang w:val="es-ES_tradnl"/>
              </w:rPr>
              <w:t>(cuando concurran dos o más licitadores)</w:t>
            </w:r>
          </w:p>
          <w:p w:rsidR="00590570" w:rsidRPr="004B2C44" w:rsidRDefault="00590570" w:rsidP="00AF5B31">
            <w:pPr>
              <w:tabs>
                <w:tab w:val="left" w:pos="2182"/>
              </w:tabs>
              <w:autoSpaceDE w:val="0"/>
              <w:autoSpaceDN w:val="0"/>
              <w:adjustRightInd w:val="0"/>
              <w:spacing w:before="120" w:after="120" w:line="276" w:lineRule="auto"/>
              <w:jc w:val="both"/>
              <w:rPr>
                <w:noProof/>
                <w:sz w:val="22"/>
                <w:szCs w:val="22"/>
              </w:rPr>
            </w:pPr>
            <w:r w:rsidRPr="004B2C44">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70104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570" w:rsidRPr="00A30A9C" w:rsidRDefault="00467B73" w:rsidP="00590570">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590570" w:rsidRPr="00A30A9C">
                                    <w:rPr>
                                      <w:rFonts w:ascii="Calibri" w:hAnsi="Calibri"/>
                                      <w:color w:val="000000"/>
                                      <w:kern w:val="24"/>
                                      <w:sz w:val="28"/>
                                      <w:szCs w:val="36"/>
                                    </w:rPr>
                                    <w:t xml:space="preserve"> * </w:t>
                                  </w:r>
                                  <w:r w:rsidR="00590570" w:rsidRPr="00A30A9C">
                                    <w:rPr>
                                      <w:rFonts w:ascii="Times New Roman" w:hAnsi="Times New Roman"/>
                                      <w:i/>
                                      <w:iCs/>
                                      <w:color w:val="000000"/>
                                      <w:kern w:val="24"/>
                                      <w:sz w:val="24"/>
                                      <w:szCs w:val="32"/>
                                    </w:rPr>
                                    <w:t xml:space="preserve">Máxima puntuación otorgable a la oferta </w:t>
                                  </w:r>
                                  <w:r w:rsidRPr="00A30A9C">
                                    <w:rPr>
                                      <w:rFonts w:ascii="Times New Roman" w:hAnsi="Times New Roman"/>
                                      <w:i/>
                                      <w:iCs/>
                                      <w:color w:val="000000"/>
                                      <w:kern w:val="24"/>
                                      <w:sz w:val="24"/>
                                      <w:szCs w:val="32"/>
                                    </w:rPr>
                                    <w:t>económica</w:t>
                                  </w:r>
                                  <w:r>
                                    <w:rPr>
                                      <w:rFonts w:ascii="Times New Roman" w:hAnsi="Times New Roman"/>
                                      <w:i/>
                                      <w:iCs/>
                                      <w:color w:val="000000"/>
                                      <w:kern w:val="24"/>
                                      <w:sz w:val="24"/>
                                      <w:szCs w:val="32"/>
                                    </w:rPr>
                                    <w:t xml:space="preserve"> =</w:t>
                                  </w:r>
                                  <w:r w:rsidR="00590570" w:rsidRPr="00A30A9C">
                                    <w:rPr>
                                      <w:rFonts w:ascii="Times New Roman" w:hAnsi="Times New Roman"/>
                                      <w:color w:val="000000"/>
                                      <w:kern w:val="24"/>
                                      <w:sz w:val="24"/>
                                      <w:szCs w:val="32"/>
                                    </w:rPr>
                                    <w:t xml:space="preserve"> </w:t>
                                  </w:r>
                                  <w:r w:rsidR="00590570"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590570" w:rsidRPr="00A30A9C" w:rsidRDefault="00467B73" w:rsidP="00590570">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590570" w:rsidRPr="00A30A9C">
                              <w:rPr>
                                <w:rFonts w:ascii="Calibri" w:hAnsi="Calibri"/>
                                <w:color w:val="000000"/>
                                <w:kern w:val="24"/>
                                <w:sz w:val="28"/>
                                <w:szCs w:val="36"/>
                              </w:rPr>
                              <w:t xml:space="preserve"> * </w:t>
                            </w:r>
                            <w:r w:rsidR="00590570" w:rsidRPr="00A30A9C">
                              <w:rPr>
                                <w:rFonts w:ascii="Times New Roman" w:hAnsi="Times New Roman"/>
                                <w:i/>
                                <w:iCs/>
                                <w:color w:val="000000"/>
                                <w:kern w:val="24"/>
                                <w:sz w:val="24"/>
                                <w:szCs w:val="32"/>
                              </w:rPr>
                              <w:t xml:space="preserve">Máxima puntuación otorgable a la oferta </w:t>
                            </w:r>
                            <w:r w:rsidRPr="00A30A9C">
                              <w:rPr>
                                <w:rFonts w:ascii="Times New Roman" w:hAnsi="Times New Roman"/>
                                <w:i/>
                                <w:iCs/>
                                <w:color w:val="000000"/>
                                <w:kern w:val="24"/>
                                <w:sz w:val="24"/>
                                <w:szCs w:val="32"/>
                              </w:rPr>
                              <w:t>económica</w:t>
                            </w:r>
                            <w:r>
                              <w:rPr>
                                <w:rFonts w:ascii="Times New Roman" w:hAnsi="Times New Roman"/>
                                <w:i/>
                                <w:iCs/>
                                <w:color w:val="000000"/>
                                <w:kern w:val="24"/>
                                <w:sz w:val="24"/>
                                <w:szCs w:val="32"/>
                              </w:rPr>
                              <w:t xml:space="preserve"> =</w:t>
                            </w:r>
                            <w:r w:rsidR="00590570" w:rsidRPr="00A30A9C">
                              <w:rPr>
                                <w:rFonts w:ascii="Times New Roman" w:hAnsi="Times New Roman"/>
                                <w:color w:val="000000"/>
                                <w:kern w:val="24"/>
                                <w:sz w:val="24"/>
                                <w:szCs w:val="32"/>
                              </w:rPr>
                              <w:t xml:space="preserve"> </w:t>
                            </w:r>
                            <w:r w:rsidR="00590570" w:rsidRPr="00A30A9C">
                              <w:rPr>
                                <w:rFonts w:ascii="Times New Roman" w:hAnsi="Times New Roman"/>
                                <w:i/>
                                <w:color w:val="000000"/>
                                <w:kern w:val="24"/>
                                <w:sz w:val="24"/>
                                <w:szCs w:val="32"/>
                              </w:rPr>
                              <w:t>Puntuación</w:t>
                            </w:r>
                          </w:p>
                        </w:txbxContent>
                      </v:textbox>
                    </v:rect>
                  </w:pict>
                </mc:Fallback>
              </mc:AlternateContent>
            </w:r>
          </w:p>
          <w:p w:rsidR="00590570" w:rsidRPr="004B2C44" w:rsidRDefault="00590570" w:rsidP="00AF5B31">
            <w:pPr>
              <w:tabs>
                <w:tab w:val="left" w:pos="2182"/>
              </w:tabs>
              <w:autoSpaceDE w:val="0"/>
              <w:autoSpaceDN w:val="0"/>
              <w:adjustRightInd w:val="0"/>
              <w:spacing w:before="120" w:after="120" w:line="276" w:lineRule="auto"/>
              <w:jc w:val="both"/>
              <w:rPr>
                <w:noProof/>
                <w:sz w:val="22"/>
                <w:szCs w:val="22"/>
              </w:rPr>
            </w:pP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590570" w:rsidRPr="004B2C44" w:rsidRDefault="00590570" w:rsidP="00AF5B31">
            <w:pPr>
              <w:tabs>
                <w:tab w:val="left" w:pos="2182"/>
              </w:tabs>
              <w:autoSpaceDE w:val="0"/>
              <w:autoSpaceDN w:val="0"/>
              <w:adjustRightInd w:val="0"/>
              <w:spacing w:before="120" w:after="120"/>
              <w:jc w:val="both"/>
              <w:rPr>
                <w:color w:val="000000"/>
                <w:sz w:val="22"/>
                <w:szCs w:val="22"/>
              </w:rPr>
            </w:pPr>
            <w:r w:rsidRPr="004B2C44">
              <w:rPr>
                <w:rFonts w:ascii="Arial" w:eastAsia="Calibri" w:hAnsi="Arial" w:cs="Arial"/>
                <w:color w:val="000000"/>
                <w:sz w:val="22"/>
                <w:szCs w:val="22"/>
                <w:lang w:val="es-ES_tradnl"/>
              </w:rPr>
              <w:t xml:space="preserve">Siendo </w:t>
            </w:r>
            <w:r w:rsidRPr="004B2C44">
              <w:rPr>
                <w:rFonts w:ascii="Arial" w:eastAsia="Calibri" w:hAnsi="Arial" w:cs="Arial"/>
                <w:b/>
                <w:iCs/>
                <w:color w:val="000000"/>
                <w:sz w:val="22"/>
                <w:szCs w:val="22"/>
                <w:lang w:val="es-ES_tradnl"/>
              </w:rPr>
              <w:t>P</w:t>
            </w:r>
            <w:r w:rsidRPr="004B2C44">
              <w:rPr>
                <w:rFonts w:ascii="Arial" w:eastAsia="Calibri" w:hAnsi="Arial" w:cs="Arial"/>
                <w:b/>
                <w:iCs/>
                <w:color w:val="000000"/>
                <w:sz w:val="22"/>
                <w:szCs w:val="22"/>
                <w:vertAlign w:val="subscript"/>
                <w:lang w:val="es-ES_tradnl"/>
              </w:rPr>
              <w:t xml:space="preserve">M </w:t>
            </w:r>
            <w:r w:rsidRPr="004B2C44">
              <w:rPr>
                <w:rFonts w:ascii="Arial" w:eastAsia="Calibri" w:hAnsi="Arial" w:cs="Arial"/>
                <w:i/>
                <w:iCs/>
                <w:color w:val="000000"/>
                <w:sz w:val="22"/>
                <w:szCs w:val="22"/>
                <w:vertAlign w:val="subscript"/>
                <w:lang w:val="es-ES_tradnl"/>
              </w:rPr>
              <w:t xml:space="preserve"> </w:t>
            </w:r>
            <w:r w:rsidRPr="004B2C44">
              <w:rPr>
                <w:rFonts w:ascii="Arial" w:eastAsia="Calibri" w:hAnsi="Arial" w:cs="Arial"/>
                <w:color w:val="000000"/>
                <w:sz w:val="22"/>
                <w:szCs w:val="22"/>
                <w:lang w:val="es-ES_tradnl"/>
              </w:rPr>
              <w:t xml:space="preserve">el presupuesto máximo de licitación (en la fórmula se sustituye por el valor estimado del contrato o curso, si se ha solicitado desglose); </w:t>
            </w:r>
            <w:r w:rsidRPr="004B2C44">
              <w:rPr>
                <w:rFonts w:ascii="Arial" w:eastAsia="Calibri" w:hAnsi="Arial" w:cs="Arial"/>
                <w:b/>
                <w:iCs/>
                <w:color w:val="000000"/>
                <w:sz w:val="22"/>
                <w:szCs w:val="22"/>
                <w:lang w:val="es-ES_tradnl"/>
              </w:rPr>
              <w:t>P</w:t>
            </w:r>
            <w:r w:rsidRPr="004B2C44">
              <w:rPr>
                <w:rFonts w:ascii="Arial" w:eastAsia="Calibri" w:hAnsi="Arial" w:cs="Arial"/>
                <w:b/>
                <w:iCs/>
                <w:color w:val="000000"/>
                <w:sz w:val="22"/>
                <w:szCs w:val="22"/>
                <w:vertAlign w:val="subscript"/>
                <w:lang w:val="es-ES_tradnl"/>
              </w:rPr>
              <w:t xml:space="preserve">O </w:t>
            </w:r>
            <w:r w:rsidRPr="004B2C44">
              <w:rPr>
                <w:rFonts w:ascii="Arial" w:eastAsia="Calibri" w:hAnsi="Arial" w:cs="Arial"/>
                <w:color w:val="000000"/>
                <w:sz w:val="22"/>
                <w:szCs w:val="22"/>
                <w:lang w:val="es-ES_tradnl"/>
              </w:rPr>
              <w:t xml:space="preserve">el precio ofertado por el licitador (en la fórmula se refleja el presupuesto ofertado para el contrato o acción, si se ha solicitado desglose); </w:t>
            </w:r>
            <w:proofErr w:type="spellStart"/>
            <w:r w:rsidRPr="004B2C44">
              <w:rPr>
                <w:rFonts w:ascii="Arial" w:eastAsia="Calibri" w:hAnsi="Arial" w:cs="Arial"/>
                <w:b/>
                <w:iCs/>
                <w:color w:val="000000"/>
                <w:sz w:val="22"/>
                <w:szCs w:val="22"/>
                <w:lang w:val="es-ES_tradnl"/>
              </w:rPr>
              <w:t>PLBT</w:t>
            </w:r>
            <w:proofErr w:type="spellEnd"/>
            <w:r w:rsidRPr="004B2C44">
              <w:rPr>
                <w:rFonts w:ascii="Arial" w:eastAsia="Calibri" w:hAnsi="Arial" w:cs="Arial"/>
                <w:b/>
                <w:color w:val="000000"/>
                <w:sz w:val="22"/>
                <w:szCs w:val="22"/>
                <w:lang w:val="es-ES_tradnl"/>
              </w:rPr>
              <w:t xml:space="preserve"> </w:t>
            </w:r>
            <w:r w:rsidRPr="004B2C44">
              <w:rPr>
                <w:rFonts w:ascii="Arial" w:eastAsia="Calibri" w:hAnsi="Arial" w:cs="Arial"/>
                <w:color w:val="000000"/>
                <w:sz w:val="22"/>
                <w:szCs w:val="22"/>
                <w:lang w:val="es-ES_tradnl"/>
              </w:rPr>
              <w:t xml:space="preserve">el precio límite de la baja temeraria (por debajo de ese precio las ofertas son desestimadas por temerarias); Máxima puntuación otorgable a la oferta económica, que en este caso es de </w:t>
            </w:r>
            <w:r w:rsidRPr="00471603">
              <w:rPr>
                <w:rFonts w:ascii="Arial" w:eastAsia="Calibri" w:hAnsi="Arial" w:cs="Arial"/>
                <w:b/>
                <w:sz w:val="22"/>
                <w:szCs w:val="22"/>
                <w:lang w:val="es-ES_tradnl"/>
              </w:rPr>
              <w:t>40</w:t>
            </w:r>
            <w:r w:rsidRPr="004B2C44">
              <w:rPr>
                <w:rFonts w:ascii="Arial" w:eastAsia="Calibri" w:hAnsi="Arial" w:cs="Arial"/>
                <w:color w:val="000000"/>
                <w:sz w:val="22"/>
                <w:szCs w:val="22"/>
                <w:lang w:val="es-ES_tradnl"/>
              </w:rPr>
              <w:t xml:space="preserve"> puntos (se aplica en la fórmula el dato </w:t>
            </w:r>
            <w:r w:rsidRPr="00471603">
              <w:rPr>
                <w:rFonts w:ascii="Arial" w:eastAsia="Calibri" w:hAnsi="Arial" w:cs="Arial"/>
                <w:b/>
                <w:sz w:val="22"/>
                <w:szCs w:val="22"/>
                <w:lang w:val="es-ES_tradnl"/>
              </w:rPr>
              <w:t>40</w:t>
            </w:r>
            <w:r w:rsidRPr="004B2C44">
              <w:rPr>
                <w:rFonts w:ascii="Arial" w:eastAsia="Calibri" w:hAnsi="Arial" w:cs="Arial"/>
                <w:color w:val="000000"/>
                <w:sz w:val="22"/>
                <w:szCs w:val="22"/>
                <w:lang w:val="es-ES_tradnl"/>
              </w:rPr>
              <w:t>)</w:t>
            </w:r>
            <w:r w:rsidRPr="004B2C44">
              <w:rPr>
                <w:rFonts w:ascii="Arial" w:eastAsia="Calibri" w:hAnsi="Arial" w:cs="Arial"/>
                <w:b/>
                <w:bCs/>
                <w:color w:val="000000"/>
                <w:sz w:val="22"/>
                <w:szCs w:val="22"/>
                <w:lang w:val="es-ES_tradnl"/>
              </w:rPr>
              <w:t>.</w:t>
            </w:r>
          </w:p>
          <w:p w:rsidR="00590570" w:rsidRPr="004B2C44" w:rsidRDefault="00590570" w:rsidP="00AF5B31">
            <w:pPr>
              <w:tabs>
                <w:tab w:val="left" w:pos="2182"/>
              </w:tabs>
              <w:autoSpaceDE w:val="0"/>
              <w:autoSpaceDN w:val="0"/>
              <w:adjustRightInd w:val="0"/>
              <w:spacing w:before="120" w:after="120"/>
              <w:jc w:val="both"/>
              <w:rPr>
                <w:color w:val="000000"/>
                <w:sz w:val="22"/>
                <w:szCs w:val="22"/>
              </w:rPr>
            </w:pPr>
            <w:proofErr w:type="spellStart"/>
            <w:r w:rsidRPr="004B2C44">
              <w:rPr>
                <w:rFonts w:ascii="Arial" w:eastAsia="Calibri" w:hAnsi="Arial" w:cs="Arial"/>
                <w:b/>
                <w:iCs/>
                <w:color w:val="000000"/>
                <w:sz w:val="22"/>
                <w:szCs w:val="22"/>
                <w:lang w:val="es-ES_tradnl"/>
              </w:rPr>
              <w:t>PLBT</w:t>
            </w:r>
            <w:proofErr w:type="spellEnd"/>
            <w:r w:rsidRPr="004B2C44">
              <w:rPr>
                <w:rFonts w:ascii="Arial" w:eastAsia="Calibri" w:hAnsi="Arial" w:cs="Arial"/>
                <w:b/>
                <w:color w:val="000000"/>
                <w:sz w:val="22"/>
                <w:szCs w:val="22"/>
                <w:lang w:val="es-ES_tradnl"/>
              </w:rPr>
              <w:t xml:space="preserve"> </w:t>
            </w:r>
            <w:r w:rsidRPr="004B2C44">
              <w:rPr>
                <w:rFonts w:ascii="Arial" w:eastAsia="Calibri" w:hAnsi="Arial" w:cs="Arial"/>
                <w:color w:val="000000"/>
                <w:sz w:val="22"/>
                <w:szCs w:val="22"/>
                <w:lang w:val="es-ES_tradnl"/>
              </w:rPr>
              <w:t>es el precio por debajo del cual se considera una oferta como baja temeraria y es el 70 % de la media de las ofertas económicas a valorar.</w:t>
            </w:r>
          </w:p>
          <w:p w:rsidR="00590570" w:rsidRPr="004B2C44" w:rsidRDefault="00590570" w:rsidP="00AF5B3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4B2C44">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w:t>
            </w:r>
            <w:r w:rsidRPr="00471603">
              <w:rPr>
                <w:rFonts w:ascii="Arial" w:eastAsia="Calibri" w:hAnsi="Arial" w:cs="Arial"/>
                <w:b/>
                <w:sz w:val="22"/>
                <w:szCs w:val="22"/>
                <w:lang w:val="es-ES_tradnl" w:eastAsia="en-US"/>
              </w:rPr>
              <w:t>40</w:t>
            </w:r>
            <w:r w:rsidRPr="004B2C44">
              <w:rPr>
                <w:rFonts w:ascii="Arial" w:eastAsia="Calibri" w:hAnsi="Arial" w:cs="Arial"/>
                <w:b/>
                <w:sz w:val="22"/>
                <w:szCs w:val="22"/>
                <w:lang w:val="es-ES_tradnl" w:eastAsia="en-US"/>
              </w:rPr>
              <w:t xml:space="preserve"> puntos </w:t>
            </w:r>
            <w:r w:rsidRPr="004B2C44">
              <w:rPr>
                <w:rFonts w:ascii="Arial" w:eastAsia="Calibri" w:hAnsi="Arial" w:cs="Arial"/>
                <w:sz w:val="22"/>
                <w:szCs w:val="22"/>
                <w:lang w:val="es-ES_tradnl" w:eastAsia="en-US"/>
              </w:rPr>
              <w:t xml:space="preserve">según el importe de la oferta recibida. </w:t>
            </w:r>
          </w:p>
          <w:p w:rsidR="00590570" w:rsidRPr="004B2C44" w:rsidRDefault="00590570" w:rsidP="00AF5B31">
            <w:pPr>
              <w:autoSpaceDE w:val="0"/>
              <w:autoSpaceDN w:val="0"/>
              <w:adjustRightInd w:val="0"/>
              <w:spacing w:before="120" w:after="120"/>
              <w:jc w:val="both"/>
              <w:rPr>
                <w:rFonts w:ascii="Arial" w:hAnsi="Arial" w:cs="Arial"/>
                <w:sz w:val="22"/>
                <w:szCs w:val="22"/>
                <w:u w:val="single"/>
                <w:lang w:val="es-ES_tradnl"/>
              </w:rPr>
            </w:pPr>
            <w:r w:rsidRPr="004B2C44">
              <w:rPr>
                <w:rFonts w:ascii="Arial" w:hAnsi="Arial" w:cs="Arial"/>
                <w:sz w:val="22"/>
                <w:szCs w:val="22"/>
                <w:lang w:val="es-ES_tradnl"/>
              </w:rPr>
              <w:t>A la hora de valorar las ofertas, se tendrá en cuenta la base imponible de la propues</w:t>
            </w:r>
            <w:r w:rsidR="00FB17A2">
              <w:rPr>
                <w:rFonts w:ascii="Arial" w:hAnsi="Arial" w:cs="Arial"/>
                <w:sz w:val="22"/>
                <w:szCs w:val="22"/>
                <w:lang w:val="es-ES_tradnl"/>
              </w:rPr>
              <w:t xml:space="preserve">ta, tal y como se indica en el </w:t>
            </w:r>
            <w:r w:rsidRPr="004B2C44">
              <w:rPr>
                <w:rFonts w:ascii="Arial" w:hAnsi="Arial" w:cs="Arial"/>
                <w:sz w:val="22"/>
                <w:szCs w:val="22"/>
                <w:lang w:val="es-ES_tradnl"/>
              </w:rPr>
              <w:t xml:space="preserve">Anexo </w:t>
            </w:r>
            <w:r>
              <w:rPr>
                <w:rFonts w:ascii="Arial" w:hAnsi="Arial" w:cs="Arial"/>
                <w:sz w:val="22"/>
                <w:szCs w:val="22"/>
                <w:lang w:val="es-ES_tradnl"/>
              </w:rPr>
              <w:t xml:space="preserve">IV: </w:t>
            </w:r>
            <w:r>
              <w:rPr>
                <w:rFonts w:ascii="Arial" w:hAnsi="Arial" w:cs="Arial"/>
                <w:sz w:val="22"/>
                <w:szCs w:val="22"/>
                <w:u w:val="single"/>
                <w:lang w:val="es-ES_tradnl"/>
              </w:rPr>
              <w:t>Modelo de presentación de Oferta Económica</w:t>
            </w:r>
          </w:p>
          <w:p w:rsidR="00590570" w:rsidRPr="004831FE" w:rsidRDefault="00590570" w:rsidP="00AF5B31">
            <w:pPr>
              <w:tabs>
                <w:tab w:val="num" w:pos="709"/>
              </w:tabs>
              <w:autoSpaceDE w:val="0"/>
              <w:autoSpaceDN w:val="0"/>
              <w:adjustRightInd w:val="0"/>
              <w:spacing w:before="120" w:after="120"/>
              <w:jc w:val="both"/>
              <w:rPr>
                <w:rFonts w:ascii="Arial" w:hAnsi="Arial" w:cs="Arial"/>
                <w:sz w:val="22"/>
                <w:szCs w:val="22"/>
                <w:lang w:val="es-ES_tradnl"/>
              </w:rPr>
            </w:pPr>
            <w:r w:rsidRPr="004B2C44">
              <w:rPr>
                <w:rFonts w:ascii="Arial" w:hAnsi="Arial" w:cs="Arial"/>
                <w:sz w:val="22"/>
                <w:szCs w:val="22"/>
                <w:lang w:val="es-ES_tradnl"/>
              </w:rPr>
              <w:t>El precio del contrato será aquél al que ascienda la adjudicación definitiva que en ningún caso superará el presupuesto base de licitación.</w:t>
            </w:r>
          </w:p>
        </w:tc>
      </w:tr>
    </w:tbl>
    <w:p w:rsidR="00590570" w:rsidRDefault="00590570" w:rsidP="00590570">
      <w:pPr>
        <w:pStyle w:val="NormalWeb"/>
        <w:spacing w:before="0" w:beforeAutospacing="0" w:after="0" w:afterAutospacing="0"/>
        <w:jc w:val="center"/>
        <w:rPr>
          <w:rFonts w:ascii="Arial" w:hAnsi="Arial" w:cs="Arial"/>
          <w:b/>
          <w:sz w:val="22"/>
          <w:szCs w:val="22"/>
          <w:lang w:val="es-ES_tradnl"/>
        </w:rPr>
      </w:pPr>
    </w:p>
    <w:p w:rsidR="00467B73" w:rsidRPr="004B2C44" w:rsidRDefault="00467B73" w:rsidP="00590570">
      <w:pPr>
        <w:pStyle w:val="NormalWeb"/>
        <w:spacing w:before="0" w:beforeAutospacing="0" w:after="0" w:afterAutospacing="0"/>
        <w:jc w:val="center"/>
        <w:rPr>
          <w:rFonts w:ascii="Arial" w:hAnsi="Arial" w:cs="Arial"/>
          <w:b/>
          <w:sz w:val="22"/>
          <w:szCs w:val="22"/>
          <w:lang w:val="es-ES_tradnl"/>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lastRenderedPageBreak/>
        <w:t xml:space="preserve">Ñ.- Condiciones de la prestación del servicio </w:t>
      </w:r>
    </w:p>
    <w:p w:rsidR="00590570" w:rsidRDefault="00590570" w:rsidP="00590570">
      <w:pPr>
        <w:jc w:val="both"/>
        <w:rPr>
          <w:rFonts w:ascii="Arial" w:eastAsia="Calibri" w:hAnsi="Arial" w:cs="Arial"/>
          <w:sz w:val="22"/>
          <w:szCs w:val="22"/>
        </w:rPr>
      </w:pPr>
    </w:p>
    <w:p w:rsidR="00590570" w:rsidRPr="007A00C9" w:rsidRDefault="00590570" w:rsidP="00590570">
      <w:pPr>
        <w:jc w:val="both"/>
        <w:rPr>
          <w:rFonts w:ascii="Arial" w:eastAsia="Calibri" w:hAnsi="Arial" w:cs="Arial"/>
          <w:sz w:val="22"/>
          <w:szCs w:val="22"/>
        </w:rPr>
      </w:pPr>
      <w:r w:rsidRPr="007A00C9">
        <w:rPr>
          <w:rFonts w:ascii="Arial" w:eastAsia="Calibri" w:hAnsi="Arial" w:cs="Arial"/>
          <w:sz w:val="22"/>
          <w:szCs w:val="22"/>
        </w:rPr>
        <w:t>El adjudicatario se compromete a seguir l</w:t>
      </w:r>
      <w:r>
        <w:rPr>
          <w:rFonts w:ascii="Arial" w:eastAsia="Calibri" w:hAnsi="Arial" w:cs="Arial"/>
          <w:sz w:val="22"/>
          <w:szCs w:val="22"/>
        </w:rPr>
        <w:t>as directrices que determine</w:t>
      </w:r>
      <w:r w:rsidRPr="007A00C9">
        <w:rPr>
          <w:rFonts w:ascii="Arial" w:eastAsia="Calibri" w:hAnsi="Arial" w:cs="Arial"/>
          <w:sz w:val="22"/>
          <w:szCs w:val="22"/>
        </w:rPr>
        <w:t xml:space="preserve"> Inserta</w:t>
      </w:r>
      <w:r>
        <w:rPr>
          <w:rFonts w:ascii="Arial" w:eastAsia="Calibri" w:hAnsi="Arial" w:cs="Arial"/>
          <w:sz w:val="22"/>
          <w:szCs w:val="22"/>
        </w:rPr>
        <w:t xml:space="preserve"> Empleo</w:t>
      </w:r>
      <w:r w:rsidRPr="007A00C9">
        <w:rPr>
          <w:rFonts w:ascii="Arial" w:eastAsia="Calibri" w:hAnsi="Arial" w:cs="Arial"/>
          <w:sz w:val="22"/>
          <w:szCs w:val="22"/>
        </w:rPr>
        <w:t xml:space="preserve"> en lo relativo al seguimiento del servicio, reuniones de coordinación y obligándose a cumplimentar y entregar la documentación en los plazos y formas establecidos,</w:t>
      </w:r>
      <w:r>
        <w:rPr>
          <w:rFonts w:ascii="Arial" w:eastAsia="Calibri" w:hAnsi="Arial" w:cs="Arial"/>
          <w:sz w:val="22"/>
          <w:szCs w:val="22"/>
        </w:rPr>
        <w:t xml:space="preserve"> utilizando los formatos que </w:t>
      </w:r>
      <w:r w:rsidRPr="007A00C9">
        <w:rPr>
          <w:rFonts w:ascii="Arial" w:eastAsia="Calibri" w:hAnsi="Arial" w:cs="Arial"/>
          <w:sz w:val="22"/>
          <w:szCs w:val="22"/>
        </w:rPr>
        <w:t>Inserta</w:t>
      </w:r>
      <w:r>
        <w:rPr>
          <w:rFonts w:ascii="Arial" w:eastAsia="Calibri" w:hAnsi="Arial" w:cs="Arial"/>
          <w:sz w:val="22"/>
          <w:szCs w:val="22"/>
        </w:rPr>
        <w:t xml:space="preserve"> Empleo</w:t>
      </w:r>
      <w:r w:rsidRPr="007A00C9">
        <w:rPr>
          <w:rFonts w:ascii="Arial" w:eastAsia="Calibri" w:hAnsi="Arial" w:cs="Arial"/>
          <w:sz w:val="22"/>
          <w:szCs w:val="22"/>
        </w:rPr>
        <w:t xml:space="preserve"> le requiera.</w:t>
      </w:r>
    </w:p>
    <w:p w:rsidR="00590570" w:rsidRPr="0024153F" w:rsidRDefault="00590570" w:rsidP="00590570">
      <w:pPr>
        <w:jc w:val="both"/>
        <w:rPr>
          <w:rFonts w:ascii="Arial" w:hAnsi="Arial" w:cs="Arial"/>
          <w:color w:val="000000"/>
          <w:sz w:val="22"/>
          <w:szCs w:val="22"/>
        </w:rPr>
      </w:pP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AE7D17" w:rsidRDefault="00590570" w:rsidP="00590570">
      <w:pPr>
        <w:autoSpaceDE w:val="0"/>
        <w:autoSpaceDN w:val="0"/>
        <w:adjustRightInd w:val="0"/>
        <w:jc w:val="both"/>
        <w:rPr>
          <w:rFonts w:ascii="Arial" w:eastAsia="Calibri" w:hAnsi="Arial" w:cs="Arial"/>
          <w:b/>
          <w:i/>
          <w:sz w:val="20"/>
          <w:szCs w:val="20"/>
          <w:lang w:val="es-ES_tradnl" w:eastAsia="en-US"/>
        </w:rPr>
      </w:pPr>
      <w:r w:rsidRPr="00AE7D17">
        <w:rPr>
          <w:rFonts w:ascii="Arial" w:eastAsia="Calibri" w:hAnsi="Arial" w:cs="Arial"/>
          <w:b/>
          <w:i/>
          <w:sz w:val="20"/>
          <w:szCs w:val="20"/>
          <w:lang w:val="es-ES_tradnl" w:eastAsia="en-US"/>
        </w:rPr>
        <w:t>NO APLICA</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590570" w:rsidRPr="007E60ED" w:rsidRDefault="00590570" w:rsidP="00590570">
      <w:pPr>
        <w:pStyle w:val="NormalWeb"/>
        <w:spacing w:before="0" w:beforeAutospacing="0" w:after="0" w:afterAutospacing="0"/>
        <w:jc w:val="center"/>
        <w:rPr>
          <w:rFonts w:ascii="Arial" w:hAnsi="Arial" w:cs="Arial"/>
          <w:b/>
          <w:sz w:val="32"/>
          <w:szCs w:val="20"/>
          <w:u w:val="single"/>
        </w:rPr>
      </w:pPr>
      <w:r>
        <w:rPr>
          <w:rFonts w:ascii="Arial" w:hAnsi="Arial" w:cs="Arial"/>
          <w:sz w:val="14"/>
          <w:szCs w:val="22"/>
        </w:rPr>
        <w:br w:type="page"/>
      </w:r>
      <w:r w:rsidRPr="007E60ED">
        <w:rPr>
          <w:rFonts w:ascii="Arial" w:hAnsi="Arial" w:cs="Arial"/>
          <w:b/>
          <w:sz w:val="32"/>
          <w:szCs w:val="20"/>
          <w:u w:val="single"/>
        </w:rPr>
        <w:lastRenderedPageBreak/>
        <w:t xml:space="preserve">ANEXO </w:t>
      </w:r>
    </w:p>
    <w:p w:rsidR="00590570" w:rsidRPr="007E60ED" w:rsidRDefault="00590570" w:rsidP="00590570">
      <w:pPr>
        <w:jc w:val="center"/>
        <w:rPr>
          <w:rFonts w:ascii="Arial" w:hAnsi="Arial" w:cs="Arial"/>
          <w:b/>
          <w:sz w:val="32"/>
          <w:szCs w:val="20"/>
        </w:rPr>
      </w:pPr>
    </w:p>
    <w:p w:rsidR="00590570" w:rsidRPr="007E60ED" w:rsidRDefault="00590570" w:rsidP="00590570">
      <w:pPr>
        <w:jc w:val="center"/>
        <w:rPr>
          <w:rFonts w:ascii="Arial" w:hAnsi="Arial" w:cs="Arial"/>
          <w:b/>
          <w:sz w:val="32"/>
          <w:szCs w:val="20"/>
        </w:rPr>
      </w:pPr>
      <w:r w:rsidRPr="007E60ED">
        <w:rPr>
          <w:rFonts w:ascii="Arial" w:hAnsi="Arial" w:cs="Arial"/>
          <w:b/>
          <w:sz w:val="32"/>
          <w:szCs w:val="20"/>
        </w:rPr>
        <w:t>REFERENCIA CURRICULAR</w:t>
      </w:r>
    </w:p>
    <w:p w:rsidR="00590570" w:rsidRPr="007E60ED" w:rsidRDefault="00590570" w:rsidP="00590570">
      <w:pPr>
        <w:jc w:val="center"/>
        <w:rPr>
          <w:rFonts w:ascii="Arial" w:hAnsi="Arial" w:cs="Arial"/>
          <w:b/>
          <w:sz w:val="32"/>
          <w:szCs w:val="20"/>
        </w:rPr>
      </w:pPr>
    </w:p>
    <w:p w:rsidR="00590570" w:rsidRPr="007E60ED" w:rsidRDefault="00590570" w:rsidP="00590570">
      <w:pPr>
        <w:rPr>
          <w:rFonts w:ascii="Arial" w:hAnsi="Arial" w:cs="Arial"/>
          <w:b/>
          <w:sz w:val="20"/>
          <w:szCs w:val="20"/>
        </w:rPr>
      </w:pPr>
    </w:p>
    <w:p w:rsidR="00590570" w:rsidRPr="007E60ED" w:rsidRDefault="00590570" w:rsidP="00590570">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590570" w:rsidRPr="007E60ED" w:rsidTr="00AF5B31">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c>
          <w:tcPr>
            <w:tcW w:w="10332" w:type="dxa"/>
            <w:gridSpan w:val="10"/>
            <w:tcBorders>
              <w:top w:val="single" w:sz="2" w:space="0" w:color="auto"/>
              <w:left w:val="nil"/>
              <w:bottom w:val="single" w:sz="4" w:space="0" w:color="auto"/>
              <w:right w:val="nil"/>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proofErr w:type="spellStart"/>
            <w:r w:rsidRPr="007E60ED">
              <w:rPr>
                <w:rFonts w:ascii="Arial" w:hAnsi="Arial" w:cs="Arial"/>
                <w:b/>
                <w:sz w:val="20"/>
                <w:szCs w:val="20"/>
                <w:lang w:val="es-ES_tradnl"/>
              </w:rPr>
              <w:t>D.N.I</w:t>
            </w:r>
            <w:proofErr w:type="spellEnd"/>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c>
          <w:tcPr>
            <w:tcW w:w="10332" w:type="dxa"/>
            <w:gridSpan w:val="10"/>
            <w:tcBorders>
              <w:top w:val="single" w:sz="4" w:space="0" w:color="auto"/>
              <w:left w:val="nil"/>
              <w:bottom w:val="nil"/>
              <w:right w:val="nil"/>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rPr>
          <w:trHeight w:val="894"/>
        </w:trPr>
        <w:tc>
          <w:tcPr>
            <w:tcW w:w="10332" w:type="dxa"/>
            <w:gridSpan w:val="10"/>
            <w:tcBorders>
              <w:top w:val="nil"/>
              <w:left w:val="nil"/>
              <w:bottom w:val="single" w:sz="4" w:space="0" w:color="auto"/>
              <w:right w:val="nil"/>
            </w:tcBorders>
            <w:shd w:val="clear" w:color="auto" w:fill="auto"/>
            <w:vAlign w:val="center"/>
          </w:tcPr>
          <w:p w:rsidR="00590570" w:rsidRPr="007E60ED" w:rsidRDefault="00590570" w:rsidP="00AF5B31">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590570" w:rsidRPr="007E60ED" w:rsidTr="00AF5B31">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r>
          </w:tbl>
          <w:p w:rsidR="00590570" w:rsidRPr="007E60ED" w:rsidRDefault="00590570" w:rsidP="00AF5B31">
            <w:pPr>
              <w:rPr>
                <w:rFonts w:ascii="Arial" w:hAnsi="Arial" w:cs="Arial"/>
                <w:b/>
                <w:sz w:val="20"/>
                <w:szCs w:val="20"/>
                <w:lang w:val="es-ES_tradnl"/>
              </w:rPr>
            </w:pPr>
          </w:p>
          <w:p w:rsidR="00590570" w:rsidRPr="007E60ED" w:rsidRDefault="00590570" w:rsidP="00AF5B31">
            <w:pPr>
              <w:rPr>
                <w:rFonts w:ascii="Arial" w:hAnsi="Arial" w:cs="Arial"/>
                <w:b/>
                <w:sz w:val="20"/>
                <w:szCs w:val="20"/>
                <w:lang w:val="es-ES_tradnl"/>
              </w:rPr>
            </w:pPr>
          </w:p>
        </w:tc>
      </w:tr>
      <w:tr w:rsidR="00590570" w:rsidRPr="007E60ED" w:rsidTr="00AF5B31">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c>
          <w:tcPr>
            <w:tcW w:w="10332" w:type="dxa"/>
            <w:gridSpan w:val="10"/>
            <w:tcBorders>
              <w:top w:val="single" w:sz="4" w:space="0" w:color="auto"/>
              <w:left w:val="nil"/>
              <w:bottom w:val="nil"/>
              <w:right w:val="nil"/>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c>
          <w:tcPr>
            <w:tcW w:w="10332" w:type="dxa"/>
            <w:gridSpan w:val="10"/>
            <w:tcBorders>
              <w:top w:val="nil"/>
              <w:left w:val="nil"/>
              <w:bottom w:val="single" w:sz="4" w:space="0" w:color="auto"/>
              <w:right w:val="nil"/>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c>
          <w:tcPr>
            <w:tcW w:w="2366" w:type="dxa"/>
            <w:gridSpan w:val="2"/>
            <w:tcBorders>
              <w:top w:val="single" w:sz="4" w:space="0" w:color="auto"/>
              <w:left w:val="nil"/>
              <w:bottom w:val="single" w:sz="4" w:space="0" w:color="auto"/>
              <w:right w:val="nil"/>
            </w:tcBorders>
            <w:shd w:val="clear" w:color="auto" w:fill="auto"/>
            <w:vAlign w:val="center"/>
          </w:tcPr>
          <w:p w:rsidR="00590570" w:rsidRPr="007E60ED" w:rsidRDefault="00590570" w:rsidP="00AF5B31">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0570" w:rsidRPr="007E60ED" w:rsidRDefault="00590570" w:rsidP="00AF5B31">
            <w:pPr>
              <w:rPr>
                <w:rFonts w:ascii="Arial" w:hAnsi="Arial" w:cs="Arial"/>
                <w:b/>
                <w:sz w:val="20"/>
                <w:szCs w:val="20"/>
                <w:lang w:val="es-ES_tradnl"/>
              </w:rPr>
            </w:pPr>
          </w:p>
        </w:tc>
      </w:tr>
      <w:tr w:rsidR="00590570" w:rsidRPr="007E60ED" w:rsidTr="00AF5B31">
        <w:tc>
          <w:tcPr>
            <w:tcW w:w="10332" w:type="dxa"/>
            <w:gridSpan w:val="10"/>
            <w:tcBorders>
              <w:top w:val="single" w:sz="4" w:space="0" w:color="auto"/>
              <w:left w:val="nil"/>
              <w:bottom w:val="nil"/>
              <w:right w:val="nil"/>
            </w:tcBorders>
            <w:shd w:val="clear" w:color="auto" w:fill="auto"/>
            <w:vAlign w:val="center"/>
          </w:tcPr>
          <w:p w:rsidR="00590570" w:rsidRPr="007E60ED" w:rsidRDefault="00590570" w:rsidP="00AF5B31">
            <w:pPr>
              <w:rPr>
                <w:rFonts w:ascii="Arial" w:hAnsi="Arial" w:cs="Arial"/>
                <w:b/>
                <w:sz w:val="20"/>
                <w:szCs w:val="20"/>
                <w:lang w:val="es-ES_tradnl"/>
              </w:rPr>
            </w:pPr>
          </w:p>
        </w:tc>
      </w:tr>
    </w:tbl>
    <w:p w:rsidR="00590570" w:rsidRPr="007E60ED" w:rsidRDefault="00590570" w:rsidP="00590570">
      <w:pPr>
        <w:rPr>
          <w:rFonts w:ascii="Arial" w:hAnsi="Arial" w:cs="Arial"/>
          <w:b/>
          <w:sz w:val="20"/>
          <w:szCs w:val="20"/>
          <w:lang w:val="es-ES_tradnl"/>
        </w:rPr>
      </w:pPr>
    </w:p>
    <w:p w:rsidR="00590570" w:rsidRPr="007E60ED" w:rsidRDefault="00590570" w:rsidP="00590570">
      <w:pPr>
        <w:rPr>
          <w:rFonts w:ascii="Arial" w:hAnsi="Arial" w:cs="Arial"/>
          <w:b/>
          <w:sz w:val="20"/>
          <w:szCs w:val="20"/>
          <w:lang w:val="es-ES_tradnl"/>
        </w:rPr>
      </w:pPr>
    </w:p>
    <w:p w:rsidR="00590570" w:rsidRPr="007E60ED" w:rsidRDefault="00590570" w:rsidP="00590570">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590570" w:rsidRPr="007E60ED" w:rsidTr="00AF5B31">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590570" w:rsidRPr="007E60ED" w:rsidTr="00AF5B31">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bl>
    <w:p w:rsidR="00590570" w:rsidRPr="007E60ED" w:rsidRDefault="00590570" w:rsidP="00590570">
      <w:pPr>
        <w:rPr>
          <w:rFonts w:ascii="Arial" w:hAnsi="Arial" w:cs="Arial"/>
          <w:b/>
          <w:kern w:val="28"/>
          <w:sz w:val="20"/>
          <w:szCs w:val="20"/>
          <w:lang w:val="es-ES_tradnl"/>
        </w:rPr>
      </w:pPr>
    </w:p>
    <w:p w:rsidR="00590570" w:rsidRPr="007E60ED" w:rsidRDefault="00590570" w:rsidP="00590570">
      <w:pPr>
        <w:rPr>
          <w:rFonts w:ascii="Arial" w:hAnsi="Arial" w:cs="Arial"/>
          <w:b/>
          <w:kern w:val="28"/>
          <w:sz w:val="20"/>
          <w:szCs w:val="20"/>
          <w:lang w:val="es-ES_tradnl"/>
        </w:rPr>
      </w:pPr>
    </w:p>
    <w:p w:rsidR="00590570" w:rsidRPr="007E60ED" w:rsidRDefault="00590570" w:rsidP="00590570">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590570" w:rsidRPr="007E60ED" w:rsidTr="00AF5B31">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Fecha (mes y año)</w:t>
            </w:r>
          </w:p>
        </w:tc>
      </w:tr>
      <w:tr w:rsidR="00590570" w:rsidRPr="007E60ED" w:rsidTr="00AF5B31">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tabs>
                <w:tab w:val="left" w:pos="0"/>
              </w:tabs>
              <w:rPr>
                <w:rFonts w:ascii="Arial" w:hAnsi="Arial" w:cs="Arial"/>
                <w:b/>
                <w:sz w:val="20"/>
                <w:szCs w:val="20"/>
                <w:lang w:val="es-ES_tradnl"/>
              </w:rPr>
            </w:pPr>
          </w:p>
        </w:tc>
      </w:tr>
    </w:tbl>
    <w:p w:rsidR="00590570" w:rsidRPr="007E60ED" w:rsidRDefault="00590570" w:rsidP="00590570">
      <w:pPr>
        <w:ind w:right="-1216"/>
        <w:rPr>
          <w:rFonts w:ascii="Arial" w:hAnsi="Arial" w:cs="Arial"/>
          <w:b/>
          <w:sz w:val="20"/>
          <w:szCs w:val="20"/>
          <w:lang w:val="es-ES_tradnl"/>
        </w:rPr>
      </w:pPr>
    </w:p>
    <w:p w:rsidR="00590570" w:rsidRDefault="00590570" w:rsidP="00590570">
      <w:pPr>
        <w:spacing w:after="240"/>
        <w:ind w:right="-493" w:hanging="709"/>
        <w:rPr>
          <w:rFonts w:ascii="Arial" w:hAnsi="Arial" w:cs="Arial"/>
          <w:b/>
          <w:lang w:val="es-ES_tradnl"/>
        </w:rPr>
      </w:pPr>
    </w:p>
    <w:p w:rsidR="00590570" w:rsidRPr="007E60ED" w:rsidRDefault="00FB17A2" w:rsidP="00590570">
      <w:pPr>
        <w:spacing w:after="240"/>
        <w:ind w:right="-493" w:hanging="709"/>
        <w:rPr>
          <w:rFonts w:ascii="Arial" w:hAnsi="Arial" w:cs="Arial"/>
          <w:b/>
          <w:lang w:val="es-ES_tradnl"/>
        </w:rPr>
      </w:pPr>
      <w:r w:rsidRPr="007E60ED">
        <w:rPr>
          <w:rFonts w:ascii="Arial" w:hAnsi="Arial" w:cs="Arial"/>
          <w:b/>
          <w:lang w:val="es-ES_tradnl"/>
        </w:rPr>
        <w:lastRenderedPageBreak/>
        <w:t>EXPERIENCIA DOCENTE</w:t>
      </w:r>
      <w:r w:rsidR="00590570" w:rsidRPr="007E60ED">
        <w:rPr>
          <w:rFonts w:ascii="Arial" w:hAnsi="Arial" w:cs="Arial"/>
          <w:b/>
          <w:lang w:val="es-ES_tradnl"/>
        </w:rPr>
        <w:t xml:space="preserv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590570" w:rsidRPr="007E60ED" w:rsidTr="00AF5B31">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c>
          <w:tcPr>
            <w:tcW w:w="3047"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90570" w:rsidRPr="007E60ED" w:rsidRDefault="00590570" w:rsidP="00AF5B31">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bl>
    <w:p w:rsidR="00590570" w:rsidRPr="007E60ED" w:rsidRDefault="00590570" w:rsidP="00590570">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590570" w:rsidRPr="007E60ED" w:rsidRDefault="00590570" w:rsidP="00590570">
      <w:pPr>
        <w:rPr>
          <w:rFonts w:ascii="Arial" w:hAnsi="Arial" w:cs="Arial"/>
          <w:b/>
          <w:sz w:val="20"/>
          <w:szCs w:val="20"/>
          <w:lang w:val="es-ES_tradnl"/>
        </w:rPr>
      </w:pPr>
    </w:p>
    <w:p w:rsidR="00590570" w:rsidRPr="007E60ED" w:rsidRDefault="00590570" w:rsidP="00590570">
      <w:pPr>
        <w:keepNext/>
        <w:tabs>
          <w:tab w:val="left" w:pos="7560"/>
        </w:tabs>
        <w:ind w:right="-1213"/>
        <w:outlineLvl w:val="1"/>
        <w:rPr>
          <w:rFonts w:ascii="Arial" w:hAnsi="Arial" w:cs="Arial"/>
          <w:b/>
          <w:kern w:val="28"/>
          <w:sz w:val="20"/>
          <w:szCs w:val="20"/>
          <w:lang w:val="es-ES_tradnl"/>
        </w:rPr>
      </w:pPr>
    </w:p>
    <w:p w:rsidR="00590570" w:rsidRPr="007E60ED" w:rsidRDefault="00FB17A2" w:rsidP="00590570">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 xml:space="preserve">EXPERIENCIA </w:t>
      </w:r>
      <w:r w:rsidR="00467B73" w:rsidRPr="007E60ED">
        <w:rPr>
          <w:rFonts w:ascii="Arial" w:hAnsi="Arial" w:cs="Arial"/>
          <w:b/>
          <w:kern w:val="28"/>
          <w:lang w:val="es-ES_tradnl"/>
        </w:rPr>
        <w:t>PROFESIONAL (</w:t>
      </w:r>
      <w:r w:rsidR="00590570" w:rsidRPr="007E60ED">
        <w:rPr>
          <w:rFonts w:ascii="Arial" w:hAnsi="Arial" w:cs="Arial"/>
          <w:b/>
          <w:kern w:val="28"/>
          <w:lang w:val="es-ES_tradnl"/>
        </w:rPr>
        <w:t>2)</w:t>
      </w:r>
    </w:p>
    <w:p w:rsidR="00590570" w:rsidRPr="007E60ED" w:rsidRDefault="00590570" w:rsidP="00590570">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590570" w:rsidRPr="007E60ED" w:rsidTr="00AF5B31">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590570" w:rsidRPr="007E60ED" w:rsidRDefault="00590570" w:rsidP="00AF5B31">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r w:rsidR="00590570" w:rsidRPr="007E60ED" w:rsidTr="00AF5B31">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90570" w:rsidRPr="007E60ED" w:rsidRDefault="00590570" w:rsidP="00AF5B31">
            <w:pPr>
              <w:rPr>
                <w:rFonts w:ascii="Arial" w:hAnsi="Arial" w:cs="Arial"/>
                <w:b/>
                <w:sz w:val="20"/>
                <w:szCs w:val="20"/>
                <w:lang w:val="es-ES_tradnl"/>
              </w:rPr>
            </w:pPr>
          </w:p>
        </w:tc>
      </w:tr>
    </w:tbl>
    <w:p w:rsidR="00590570" w:rsidRPr="007E60ED" w:rsidRDefault="00590570" w:rsidP="00590570">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590570" w:rsidRPr="007E60ED" w:rsidRDefault="00590570" w:rsidP="00590570">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590570" w:rsidRPr="007E60ED" w:rsidRDefault="00590570" w:rsidP="00590570">
      <w:pPr>
        <w:rPr>
          <w:rFonts w:ascii="Arial" w:hAnsi="Arial" w:cs="Arial"/>
          <w:b/>
          <w:lang w:val="es-ES_tradnl"/>
        </w:rPr>
      </w:pPr>
    </w:p>
    <w:p w:rsidR="00590570" w:rsidRPr="007E60ED" w:rsidRDefault="00590570" w:rsidP="00590570">
      <w:pPr>
        <w:ind w:left="-709"/>
        <w:rPr>
          <w:rFonts w:ascii="Arial" w:hAnsi="Arial" w:cs="Arial"/>
          <w:lang w:val="es-ES_tradnl"/>
        </w:rPr>
      </w:pPr>
    </w:p>
    <w:p w:rsidR="00590570" w:rsidRPr="007E60ED" w:rsidRDefault="00590570" w:rsidP="00590570">
      <w:pPr>
        <w:ind w:left="-709"/>
        <w:rPr>
          <w:rFonts w:ascii="Arial" w:hAnsi="Arial" w:cs="Arial"/>
          <w:lang w:val="es-ES_tradnl"/>
        </w:rPr>
      </w:pPr>
      <w:r w:rsidRPr="007E60ED">
        <w:rPr>
          <w:rFonts w:ascii="Arial" w:hAnsi="Arial" w:cs="Arial"/>
          <w:lang w:val="es-ES_tradnl"/>
        </w:rPr>
        <w:t>Declaro que todos los datos consignados son ciertos.</w:t>
      </w:r>
    </w:p>
    <w:p w:rsidR="00590570" w:rsidRPr="007E60ED" w:rsidRDefault="00590570" w:rsidP="00590570">
      <w:pPr>
        <w:rPr>
          <w:rFonts w:ascii="Arial" w:hAnsi="Arial" w:cs="Arial"/>
          <w:b/>
          <w:lang w:val="es-ES_tradnl"/>
        </w:rPr>
      </w:pPr>
    </w:p>
    <w:p w:rsidR="00590570" w:rsidRPr="007E60ED" w:rsidRDefault="00590570" w:rsidP="00590570">
      <w:pPr>
        <w:ind w:hanging="709"/>
        <w:rPr>
          <w:rFonts w:ascii="Arial" w:hAnsi="Arial" w:cs="Arial"/>
          <w:b/>
          <w:lang w:val="es-ES_tradnl"/>
        </w:rPr>
      </w:pPr>
    </w:p>
    <w:p w:rsidR="00590570" w:rsidRPr="007E60ED" w:rsidRDefault="00590570" w:rsidP="00590570">
      <w:pPr>
        <w:rPr>
          <w:rFonts w:ascii="Arial" w:hAnsi="Arial" w:cs="Arial"/>
          <w:b/>
          <w:sz w:val="20"/>
          <w:szCs w:val="20"/>
          <w:lang w:val="es-ES_tradnl"/>
        </w:rPr>
      </w:pPr>
    </w:p>
    <w:p w:rsidR="00590570" w:rsidRPr="007E60ED" w:rsidRDefault="00590570" w:rsidP="00590570">
      <w:pPr>
        <w:rPr>
          <w:rFonts w:ascii="Arial" w:hAnsi="Arial" w:cs="Arial"/>
          <w:b/>
          <w:sz w:val="20"/>
          <w:szCs w:val="20"/>
          <w:lang w:val="es-ES_tradnl"/>
        </w:rPr>
      </w:pPr>
    </w:p>
    <w:p w:rsidR="00590570" w:rsidRPr="007E60ED" w:rsidRDefault="00590570" w:rsidP="00590570">
      <w:pPr>
        <w:ind w:hanging="709"/>
        <w:rPr>
          <w:rFonts w:ascii="Arial" w:hAnsi="Arial" w:cs="Arial"/>
          <w:sz w:val="20"/>
          <w:szCs w:val="20"/>
          <w:lang w:val="es-ES_tradnl"/>
        </w:rPr>
      </w:pPr>
      <w:r w:rsidRPr="007E60ED">
        <w:rPr>
          <w:rFonts w:ascii="Arial" w:hAnsi="Arial" w:cs="Arial"/>
          <w:b/>
          <w:sz w:val="20"/>
          <w:szCs w:val="20"/>
          <w:lang w:val="es-ES_tradnl"/>
        </w:rPr>
        <w:t xml:space="preserve"> </w:t>
      </w:r>
      <w:proofErr w:type="gramStart"/>
      <w:r w:rsidRPr="007E60ED">
        <w:rPr>
          <w:rFonts w:ascii="Arial" w:hAnsi="Arial" w:cs="Arial"/>
          <w:sz w:val="20"/>
          <w:szCs w:val="20"/>
          <w:lang w:val="es-ES_tradnl"/>
        </w:rPr>
        <w:t>En  _</w:t>
      </w:r>
      <w:proofErr w:type="gramEnd"/>
      <w:r w:rsidRPr="007E60ED">
        <w:rPr>
          <w:rFonts w:ascii="Arial" w:hAnsi="Arial" w:cs="Arial"/>
          <w:sz w:val="20"/>
          <w:szCs w:val="20"/>
          <w:lang w:val="es-ES_tradnl"/>
        </w:rPr>
        <w:t>____________________  a ______</w:t>
      </w:r>
      <w:proofErr w:type="spellStart"/>
      <w:r w:rsidRPr="007E60ED">
        <w:rPr>
          <w:rFonts w:ascii="Arial" w:hAnsi="Arial" w:cs="Arial"/>
          <w:sz w:val="20"/>
          <w:szCs w:val="20"/>
          <w:lang w:val="es-ES_tradnl"/>
        </w:rPr>
        <w:t>de_____________________de</w:t>
      </w:r>
      <w:proofErr w:type="spellEnd"/>
      <w:r w:rsidRPr="007E60ED">
        <w:rPr>
          <w:rFonts w:ascii="Arial" w:hAnsi="Arial" w:cs="Arial"/>
          <w:sz w:val="20"/>
          <w:szCs w:val="20"/>
          <w:lang w:val="es-ES_tradnl"/>
        </w:rPr>
        <w:t>______</w:t>
      </w:r>
    </w:p>
    <w:p w:rsidR="00590570" w:rsidRPr="007E60ED" w:rsidRDefault="00590570" w:rsidP="00590570">
      <w:pPr>
        <w:rPr>
          <w:rFonts w:ascii="Arial" w:hAnsi="Arial" w:cs="Arial"/>
          <w:b/>
          <w:sz w:val="20"/>
          <w:szCs w:val="20"/>
          <w:lang w:val="es-ES_tradnl"/>
        </w:rPr>
      </w:pPr>
    </w:p>
    <w:p w:rsidR="00590570" w:rsidRPr="007E60ED" w:rsidRDefault="00590570" w:rsidP="00590570">
      <w:pPr>
        <w:rPr>
          <w:rFonts w:ascii="Arial" w:hAnsi="Arial" w:cs="Arial"/>
          <w:b/>
          <w:sz w:val="20"/>
          <w:szCs w:val="20"/>
          <w:lang w:val="es-ES_tradnl"/>
        </w:rPr>
      </w:pPr>
    </w:p>
    <w:p w:rsidR="00590570" w:rsidRPr="007E60ED" w:rsidRDefault="00590570" w:rsidP="00590570">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590570" w:rsidRPr="007E60ED" w:rsidRDefault="00590570" w:rsidP="00590570">
      <w:pPr>
        <w:rPr>
          <w:rFonts w:ascii="Arial" w:hAnsi="Arial" w:cs="Arial"/>
          <w:b/>
          <w:sz w:val="20"/>
          <w:szCs w:val="20"/>
          <w:lang w:val="es-ES_tradnl"/>
        </w:rPr>
      </w:pPr>
    </w:p>
    <w:p w:rsidR="00590570" w:rsidRPr="007E60ED" w:rsidRDefault="00590570" w:rsidP="00590570">
      <w:pPr>
        <w:rPr>
          <w:rFonts w:ascii="Arial" w:hAnsi="Arial" w:cs="Arial"/>
          <w:b/>
          <w:sz w:val="20"/>
          <w:szCs w:val="20"/>
          <w:lang w:val="es-ES_tradnl"/>
        </w:rPr>
      </w:pPr>
    </w:p>
    <w:p w:rsidR="00590570" w:rsidRPr="007E60ED" w:rsidRDefault="00590570" w:rsidP="00590570">
      <w:pPr>
        <w:rPr>
          <w:rFonts w:ascii="Arial" w:hAnsi="Arial" w:cs="Arial"/>
          <w:b/>
          <w:sz w:val="20"/>
          <w:szCs w:val="20"/>
          <w:lang w:val="es-ES_tradnl"/>
        </w:rPr>
      </w:pPr>
    </w:p>
    <w:p w:rsidR="00590570" w:rsidRPr="007E60ED" w:rsidRDefault="00590570" w:rsidP="00590570">
      <w:pPr>
        <w:rPr>
          <w:rFonts w:ascii="Arial" w:hAnsi="Arial" w:cs="Arial"/>
          <w:b/>
          <w:sz w:val="20"/>
          <w:szCs w:val="20"/>
          <w:lang w:val="es-ES_tradnl"/>
        </w:rPr>
      </w:pPr>
    </w:p>
    <w:p w:rsidR="00590570" w:rsidRPr="000A6B94" w:rsidRDefault="00590570" w:rsidP="00590570">
      <w:pPr>
        <w:rPr>
          <w:rFonts w:ascii="Arial" w:hAnsi="Arial" w:cs="Arial"/>
          <w:b/>
          <w:sz w:val="20"/>
          <w:szCs w:val="20"/>
          <w:lang w:val="es-ES_tradnl"/>
        </w:rPr>
      </w:pPr>
      <w:proofErr w:type="spellStart"/>
      <w:r w:rsidRPr="007E60ED">
        <w:rPr>
          <w:rFonts w:ascii="Arial" w:hAnsi="Arial" w:cs="Arial"/>
          <w:b/>
          <w:sz w:val="20"/>
          <w:szCs w:val="20"/>
          <w:lang w:val="es-ES_tradnl"/>
        </w:rPr>
        <w:t>Fdo</w:t>
      </w:r>
      <w:proofErr w:type="spellEnd"/>
      <w:r w:rsidRPr="007E60ED">
        <w:rPr>
          <w:rFonts w:ascii="Arial" w:hAnsi="Arial" w:cs="Arial"/>
          <w:b/>
          <w:sz w:val="20"/>
          <w:szCs w:val="20"/>
          <w:lang w:val="es-ES_tradnl"/>
        </w:rPr>
        <w:t>___________________________________</w:t>
      </w:r>
    </w:p>
    <w:p w:rsidR="009662A2" w:rsidRPr="00590570" w:rsidRDefault="009662A2">
      <w:pPr>
        <w:rPr>
          <w:lang w:val="es-ES_tradnl"/>
        </w:rPr>
      </w:pPr>
      <w:bookmarkStart w:id="0" w:name="_GoBack"/>
      <w:bookmarkEnd w:id="0"/>
      <w:permStart w:id="2100460445" w:edGrp="everyone"/>
      <w:permEnd w:id="2100460445"/>
    </w:p>
    <w:sectPr w:rsidR="009662A2" w:rsidRPr="00590570" w:rsidSect="00284141">
      <w:headerReference w:type="default" r:id="rId8"/>
      <w:footerReference w:type="default" r:id="rId9"/>
      <w:pgSz w:w="11906" w:h="16838"/>
      <w:pgMar w:top="1588" w:right="1701" w:bottom="1474"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72" w:rsidRDefault="00E41A49">
      <w:r>
        <w:separator/>
      </w:r>
    </w:p>
  </w:endnote>
  <w:endnote w:type="continuationSeparator" w:id="0">
    <w:p w:rsidR="00817A72" w:rsidRDefault="00E4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24" w:rsidRPr="00F661D9" w:rsidRDefault="00590570" w:rsidP="00C51D7B">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1A4724" w:rsidRPr="00F661D9" w:rsidRDefault="00590570" w:rsidP="00C51D7B">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467B73">
      <w:rPr>
        <w:rFonts w:ascii="Arial" w:hAnsi="Arial"/>
        <w:smallCaps/>
        <w:noProof/>
        <w:spacing w:val="-2"/>
        <w:sz w:val="20"/>
        <w:szCs w:val="20"/>
      </w:rPr>
      <w:t>13</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467B73">
      <w:rPr>
        <w:rFonts w:ascii="Arial" w:hAnsi="Arial"/>
        <w:smallCaps/>
        <w:noProof/>
        <w:spacing w:val="-2"/>
        <w:sz w:val="20"/>
        <w:szCs w:val="20"/>
      </w:rPr>
      <w:t>13</w:t>
    </w:r>
    <w:r w:rsidRPr="00F661D9">
      <w:rPr>
        <w:rFonts w:ascii="Arial" w:hAnsi="Arial"/>
        <w:smallCaps/>
        <w:spacing w:val="-2"/>
        <w:sz w:val="20"/>
        <w:szCs w:val="20"/>
      </w:rPr>
      <w:fldChar w:fldCharType="end"/>
    </w:r>
  </w:p>
  <w:p w:rsidR="001A4724" w:rsidRPr="00DD5582" w:rsidRDefault="00590570" w:rsidP="00664489">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72" w:rsidRDefault="00E41A49">
      <w:r>
        <w:separator/>
      </w:r>
    </w:p>
  </w:footnote>
  <w:footnote w:type="continuationSeparator" w:id="0">
    <w:p w:rsidR="00817A72" w:rsidRDefault="00E4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24" w:rsidRPr="00387A77" w:rsidRDefault="00590570" w:rsidP="00387A77">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5B0BAC"/>
    <w:multiLevelType w:val="hybridMultilevel"/>
    <w:tmpl w:val="029A0C0A"/>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23146F07"/>
    <w:multiLevelType w:val="hybridMultilevel"/>
    <w:tmpl w:val="66BCC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DB781D"/>
    <w:multiLevelType w:val="hybridMultilevel"/>
    <w:tmpl w:val="A07096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8" w15:restartNumberingAfterBreak="0">
    <w:nsid w:val="62CB63AC"/>
    <w:multiLevelType w:val="hybridMultilevel"/>
    <w:tmpl w:val="1D7C680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631C72D2"/>
    <w:multiLevelType w:val="hybridMultilevel"/>
    <w:tmpl w:val="EBA248F0"/>
    <w:lvl w:ilvl="0" w:tplc="34C6F710">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65E55692"/>
    <w:multiLevelType w:val="hybridMultilevel"/>
    <w:tmpl w:val="B088FE40"/>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B1D08EF"/>
    <w:multiLevelType w:val="hybridMultilevel"/>
    <w:tmpl w:val="48FC4BEE"/>
    <w:lvl w:ilvl="0" w:tplc="0E46E38E">
      <w:start w:val="1"/>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EB7118F"/>
    <w:multiLevelType w:val="hybridMultilevel"/>
    <w:tmpl w:val="974822AE"/>
    <w:lvl w:ilvl="0" w:tplc="9670ED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 w:numId="12">
    <w:abstractNumId w:val="4"/>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PW1DoHuL2oEup8Nz+BWVuCnDbmmbGrsw94YgFE6bYHUcrhTUBxEHeLjBeAxmiza1J8OZj/wxv/z9bYNeaDA==" w:salt="LJYx8UuotkD06cwdL2J12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D5E23"/>
    <w:rsid w:val="001B75F4"/>
    <w:rsid w:val="004273BB"/>
    <w:rsid w:val="00467B73"/>
    <w:rsid w:val="004D2697"/>
    <w:rsid w:val="00590570"/>
    <w:rsid w:val="005E3734"/>
    <w:rsid w:val="005E3804"/>
    <w:rsid w:val="00817A72"/>
    <w:rsid w:val="009662A2"/>
    <w:rsid w:val="00A9210D"/>
    <w:rsid w:val="00C32139"/>
    <w:rsid w:val="00C72DBA"/>
    <w:rsid w:val="00C74103"/>
    <w:rsid w:val="00D435BA"/>
    <w:rsid w:val="00E41A49"/>
    <w:rsid w:val="00E54A3C"/>
    <w:rsid w:val="00E724BE"/>
    <w:rsid w:val="00F836CC"/>
    <w:rsid w:val="00FB17A2"/>
    <w:rsid w:val="00FC2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663222"/>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E72F2B0A881454EAA6B72AAC24D1DD4" ma:contentTypeVersion="1" ma:contentTypeDescription="Crear nuevo documento." ma:contentTypeScope="" ma:versionID="5d289764fd7a6db764178787996b2c85">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1849E7-59FD-41D1-BDFF-FF392C4BEE3D}"/>
</file>

<file path=customXml/itemProps2.xml><?xml version="1.0" encoding="utf-8"?>
<ds:datastoreItem xmlns:ds="http://schemas.openxmlformats.org/officeDocument/2006/customXml" ds:itemID="{BA031216-0D7F-4DF7-977D-819CD5DB22E7}"/>
</file>

<file path=customXml/itemProps3.xml><?xml version="1.0" encoding="utf-8"?>
<ds:datastoreItem xmlns:ds="http://schemas.openxmlformats.org/officeDocument/2006/customXml" ds:itemID="{05E1B243-BFDA-41D0-BA08-B01E5A7650C0}"/>
</file>

<file path=docProps/app.xml><?xml version="1.0" encoding="utf-8"?>
<Properties xmlns="http://schemas.openxmlformats.org/officeDocument/2006/extended-properties" xmlns:vt="http://schemas.openxmlformats.org/officeDocument/2006/docPropsVTypes">
  <Template>Normal.dotm</Template>
  <TotalTime>154</TotalTime>
  <Pages>13</Pages>
  <Words>3706</Words>
  <Characters>21196</Characters>
  <Application>Microsoft Office Word</Application>
  <DocSecurity>8</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Vizcaino Olias, Susana</cp:lastModifiedBy>
  <cp:revision>14</cp:revision>
  <dcterms:created xsi:type="dcterms:W3CDTF">2019-08-26T11:42:00Z</dcterms:created>
  <dcterms:modified xsi:type="dcterms:W3CDTF">2019-09-27T07:56:00Z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0x0101003E72F2B0A881454EAA6B72AAC24D1DD4</vt:lpwstr>
  </property>
</Properties>
</file>