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1CC" w:rsidRPr="00A44940" w:rsidRDefault="00A011CC" w:rsidP="00A011CC">
      <w:pPr>
        <w:jc w:val="both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5A0421">
        <w:rPr>
          <w:rFonts w:ascii="Arial" w:hAnsi="Arial" w:cs="Arial"/>
          <w:b/>
          <w:sz w:val="22"/>
          <w:szCs w:val="22"/>
          <w:lang w:val="es-ES_tradnl"/>
        </w:rPr>
        <w:t>101</w:t>
      </w:r>
      <w:r w:rsidRPr="00A44940">
        <w:rPr>
          <w:rFonts w:ascii="Arial" w:hAnsi="Arial" w:cs="Arial"/>
          <w:b/>
          <w:sz w:val="22"/>
          <w:szCs w:val="22"/>
        </w:rPr>
        <w:t>/</w:t>
      </w:r>
      <w:r w:rsidR="005A0421">
        <w:rPr>
          <w:rFonts w:ascii="Arial" w:hAnsi="Arial" w:cs="Arial"/>
          <w:b/>
          <w:sz w:val="22"/>
          <w:szCs w:val="22"/>
        </w:rPr>
        <w:t>35</w:t>
      </w:r>
      <w:r w:rsidRPr="00A44940">
        <w:rPr>
          <w:rFonts w:ascii="Arial" w:hAnsi="Arial" w:cs="Arial"/>
          <w:b/>
          <w:sz w:val="22"/>
          <w:szCs w:val="22"/>
        </w:rPr>
        <w:t>/</w:t>
      </w:r>
      <w:r w:rsidR="005A0421">
        <w:rPr>
          <w:rFonts w:ascii="Arial" w:hAnsi="Arial" w:cs="Arial"/>
          <w:b/>
          <w:sz w:val="22"/>
          <w:szCs w:val="22"/>
        </w:rPr>
        <w:t>21</w:t>
      </w:r>
    </w:p>
    <w:p w:rsidR="00A011CC" w:rsidRPr="00ED1CC3" w:rsidRDefault="00A011CC" w:rsidP="00A011CC">
      <w:pPr>
        <w:jc w:val="both"/>
      </w:pPr>
    </w:p>
    <w:p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UNITARIO por acción formativa</w:t>
      </w:r>
    </w:p>
    <w:p w:rsidR="00A011CC" w:rsidRPr="005A0421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Pr="00450118" w:rsidRDefault="005A0421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 w:rsidRPr="005A0421">
        <w:rPr>
          <w:rFonts w:ascii="Arial" w:hAnsi="Arial" w:cs="Arial"/>
          <w:i/>
          <w:sz w:val="22"/>
          <w:szCs w:val="22"/>
          <w:u w:val="single"/>
          <w:lang w:val="es-ES_tradnl"/>
        </w:rPr>
        <w:t>Controlador de accesos</w:t>
      </w:r>
      <w:r w:rsidR="00A011CC" w:rsidRPr="005A0421">
        <w:rPr>
          <w:rFonts w:ascii="Arial" w:hAnsi="Arial" w:cs="Arial"/>
          <w:i/>
          <w:sz w:val="22"/>
          <w:szCs w:val="22"/>
          <w:u w:val="single"/>
          <w:lang w:val="es-ES_tradnl"/>
        </w:rPr>
        <w:t>:</w:t>
      </w:r>
      <w:r w:rsidR="00A011CC"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tabs>
          <w:tab w:val="left" w:pos="3249"/>
        </w:tabs>
        <w:jc w:val="both"/>
        <w:rPr>
          <w:rFonts w:ascii="Arial" w:hAnsi="Arial"/>
          <w:sz w:val="22"/>
        </w:rPr>
      </w:pPr>
      <w:bookmarkStart w:id="1" w:name="_GoBack"/>
      <w:bookmarkEnd w:id="1"/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A5216D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6D" w:rsidRDefault="00A5216D" w:rsidP="00A011CC">
      <w:r>
        <w:separator/>
      </w:r>
    </w:p>
  </w:endnote>
  <w:endnote w:type="continuationSeparator" w:id="0">
    <w:p w:rsidR="00A5216D" w:rsidRDefault="00A5216D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421">
          <w:rPr>
            <w:noProof/>
          </w:rPr>
          <w:t>2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6D" w:rsidRDefault="00A5216D" w:rsidP="00A011CC">
      <w:r>
        <w:separator/>
      </w:r>
    </w:p>
  </w:footnote>
  <w:footnote w:type="continuationSeparator" w:id="0">
    <w:p w:rsidR="00A5216D" w:rsidRDefault="00A5216D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4910DE"/>
    <w:rsid w:val="005A0421"/>
    <w:rsid w:val="008E5BC6"/>
    <w:rsid w:val="00A011CC"/>
    <w:rsid w:val="00A44940"/>
    <w:rsid w:val="00A5216D"/>
    <w:rsid w:val="00AB7602"/>
    <w:rsid w:val="00D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38B5E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59E1-32BF-46FD-BD21-9E38F248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Guerra Ortiz, Carolina Pilar</cp:lastModifiedBy>
  <cp:revision>4</cp:revision>
  <dcterms:created xsi:type="dcterms:W3CDTF">2021-01-26T13:46:00Z</dcterms:created>
  <dcterms:modified xsi:type="dcterms:W3CDTF">2021-02-28T15:12:00Z</dcterms:modified>
</cp:coreProperties>
</file>