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F09" w:rsidRDefault="00E10F09" w:rsidP="00E10F09">
      <w:pPr>
        <w:pStyle w:val="western"/>
        <w:suppressAutoHyphens/>
        <w:jc w:val="center"/>
        <w:rPr>
          <w:b/>
          <w:sz w:val="28"/>
          <w:szCs w:val="28"/>
          <w:u w:val="single"/>
        </w:rPr>
      </w:pPr>
      <w:r w:rsidRPr="00E352D6">
        <w:rPr>
          <w:b/>
          <w:sz w:val="28"/>
          <w:szCs w:val="28"/>
          <w:u w:val="single"/>
        </w:rPr>
        <w:t xml:space="preserve">ANEXO </w:t>
      </w:r>
      <w:r w:rsidR="007C00D3">
        <w:rPr>
          <w:b/>
          <w:sz w:val="28"/>
          <w:szCs w:val="28"/>
          <w:u w:val="single"/>
        </w:rPr>
        <w:t>F</w:t>
      </w:r>
    </w:p>
    <w:p w:rsidR="00B43E68" w:rsidRPr="00E352D6" w:rsidRDefault="00B43E68" w:rsidP="00E10F09">
      <w:pPr>
        <w:pStyle w:val="western"/>
        <w:suppressAutoHyphens/>
        <w:jc w:val="center"/>
        <w:rPr>
          <w:b/>
          <w:sz w:val="28"/>
          <w:szCs w:val="28"/>
          <w:u w:val="single"/>
        </w:rPr>
      </w:pPr>
      <w:r w:rsidRPr="00260C33">
        <w:rPr>
          <w:sz w:val="22"/>
          <w:szCs w:val="22"/>
        </w:rPr>
        <w:t>102/TE/22</w:t>
      </w:r>
    </w:p>
    <w:p w:rsidR="00E10F09" w:rsidRPr="00E352D6" w:rsidRDefault="00E10F09" w:rsidP="00E10F09">
      <w:pPr>
        <w:pStyle w:val="western"/>
        <w:suppressAutoHyphens/>
        <w:jc w:val="center"/>
        <w:rPr>
          <w:b/>
          <w:sz w:val="28"/>
          <w:szCs w:val="28"/>
          <w:u w:val="single"/>
        </w:rPr>
      </w:pPr>
    </w:p>
    <w:p w:rsidR="00E10F09" w:rsidRPr="00705DDD" w:rsidRDefault="00E10F09" w:rsidP="00E10F09">
      <w:pPr>
        <w:pBdr>
          <w:bottom w:val="single" w:sz="4" w:space="1" w:color="auto"/>
        </w:pBdr>
        <w:jc w:val="center"/>
        <w:rPr>
          <w:rFonts w:ascii="Arial" w:hAnsi="Arial" w:cs="Arial"/>
          <w:b/>
        </w:rPr>
      </w:pPr>
      <w:r w:rsidRPr="00705DDD">
        <w:rPr>
          <w:rFonts w:ascii="Arial" w:hAnsi="Arial" w:cs="Arial"/>
          <w:b/>
        </w:rPr>
        <w:t>CATÁLOGO DE ACCIONES FORMATIVAS</w:t>
      </w:r>
    </w:p>
    <w:p w:rsidR="00E10F09" w:rsidRPr="00705DDD" w:rsidRDefault="00E10F09" w:rsidP="00E10F09">
      <w:pPr>
        <w:pStyle w:val="western"/>
        <w:suppressAutoHyphens/>
        <w:jc w:val="center"/>
        <w:rPr>
          <w:b/>
          <w:color w:val="auto"/>
          <w:sz w:val="28"/>
          <w:szCs w:val="28"/>
          <w:u w:val="single"/>
        </w:rPr>
      </w:pPr>
    </w:p>
    <w:p w:rsidR="00E10F09" w:rsidRPr="00705DDD" w:rsidRDefault="00E10F09" w:rsidP="00E10F09">
      <w:pPr>
        <w:jc w:val="center"/>
        <w:rPr>
          <w:rFonts w:ascii="Arial" w:hAnsi="Arial" w:cs="Arial"/>
          <w:b/>
          <w:sz w:val="32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szCs w:val="20"/>
        </w:rPr>
      </w:pPr>
      <w:r w:rsidRPr="00705DDD">
        <w:rPr>
          <w:rFonts w:ascii="Arial" w:hAnsi="Arial" w:cs="Arial"/>
          <w:b/>
          <w:szCs w:val="20"/>
        </w:rPr>
        <w:t>ACCIONES BAJO CONTENIDOS NO ACCESIBLES</w:t>
      </w: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  <w:r w:rsidRPr="00705DDD">
        <w:rPr>
          <w:rFonts w:ascii="Arial" w:hAnsi="Arial" w:cs="Arial"/>
          <w:b/>
          <w:i/>
          <w:sz w:val="20"/>
          <w:szCs w:val="20"/>
        </w:rPr>
        <w:t>CURSOS</w:t>
      </w: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tbl>
      <w:tblPr>
        <w:tblW w:w="7200" w:type="dxa"/>
        <w:tblInd w:w="354" w:type="dxa"/>
        <w:shd w:val="clear" w:color="000000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0"/>
      </w:tblGrid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INTRODUCCIÓN A LA INFORMÁTICA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OUTLOOK 2016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 xml:space="preserve">MS WORD 2016 – Inicial 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WORD 2016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EXCEL 2016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EXCEL 2016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ACCESS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POWERPOINT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INGLÉS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INGLÉS – Intermedio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INGLÉS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EUSKERA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CATALÁN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GALLEGO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ALEMÁN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FRANCÉS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PORTUGUÉS – Básico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CHINO – Básico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MECANOGRAFÍA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MANIPULADOR DE ALIMENTOS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PROTECCIÓN DE DATOS Y CIBERSEGURIDAD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REDACCIÓN Y PRESENTACIÓN DE INFORMES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PREVENCIÓN DE RIESGOS BÁSICO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FINANZAS PARA NO FINANCIEROS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VENTAS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ORIENTACIÓN AL CLIENTE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HABLAR EN PÚBLICO: PRESENTACIONES EFICACES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TRABAJO EN EQUIPO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FUNDAMENTOS DE ATEMCIÓN AL CLIENTE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TELETRABAJO: HERRAMIENTAS IMPRESCINDIBLES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MARKETING EN BUSCADORES: SEO, SEM Y ANALÍTICA WEB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AHORRO ENERGÉTICO Y RECICLAJE EN OFICINAS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INTERNET DE LAS COSAS. APLICACIÓN DEL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IoT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EN NUESTRO ENTORNO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SOCIAL MEDIA EN REDES SOCIALES Y COMUNITY MANAGER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FUNDAMENTOS DE LA ÉTICA EMPRESARIAL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HERRAMIENTAS DE GESTIÓN COMERCIAL Y MARKETING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SEGURIDAD INFORMÁTICA Y FIRMA DIGITAL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BIG DATA</w:t>
            </w:r>
          </w:p>
        </w:tc>
        <w:bookmarkStart w:id="0" w:name="_GoBack"/>
        <w:bookmarkEnd w:id="0"/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COMUNICACIÓN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CREATIVIDAD E INNOVACIÓN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GESTIÓN DE LA SEGURIDAD INFORMÁTICA EN LA EMPRESA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HACKING ÉTICO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A27E2E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HERRAMIENTAS COLABORATIVAS MS 365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A27E2E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INTELIGENCIA EMOCIONAL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A27E2E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INTRODUCCIÓN A LA INTELIGENCIA ARTIFICIAL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A27E2E">
              <w:rPr>
                <w:rFonts w:ascii="Calibri" w:hAnsi="Calibri"/>
                <w:sz w:val="22"/>
                <w:szCs w:val="22"/>
              </w:rPr>
              <w:t>TRANSFORMACIÓN DIGITAL EN LA EMPRESA</w:t>
            </w:r>
          </w:p>
        </w:tc>
      </w:tr>
    </w:tbl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jc w:val="both"/>
        <w:rPr>
          <w:rFonts w:ascii="Arial" w:hAnsi="Arial" w:cs="Arial"/>
          <w:i/>
          <w:sz w:val="22"/>
          <w:szCs w:val="20"/>
        </w:rPr>
      </w:pPr>
      <w:r w:rsidRPr="00705DDD">
        <w:rPr>
          <w:rFonts w:ascii="Arial" w:hAnsi="Arial" w:cs="Arial"/>
          <w:i/>
          <w:sz w:val="22"/>
          <w:szCs w:val="20"/>
        </w:rPr>
        <w:t>(*) Para los cursos del ámbito TIC relacionados en este listado, y en los casos en que proceda, Inserta Empleo podrá solicitar versiones anteriores a las indicadas para la cobertura de alumnos que tuvieran dicha necesidad.</w:t>
      </w: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  <w:r w:rsidRPr="00705DDD">
        <w:rPr>
          <w:rFonts w:ascii="Arial" w:hAnsi="Arial" w:cs="Arial"/>
          <w:b/>
          <w:i/>
          <w:sz w:val="20"/>
          <w:szCs w:val="20"/>
        </w:rPr>
        <w:t>TALLERES</w:t>
      </w: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tbl>
      <w:tblPr>
        <w:tblW w:w="7200" w:type="dxa"/>
        <w:tblInd w:w="354" w:type="dxa"/>
        <w:shd w:val="clear" w:color="000000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0"/>
      </w:tblGrid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TALLER DE INSERCIÓN PARA EL EMPLEO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DESARROLLO DE COMPETENCIAS PARA EL TRABAJADOR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TALLER DE EMPRENDIMIENTO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GESTIÓN DEL TIEMPO EN LA BÚSQUEDA DE EMPLEO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COMPETENCIAS BÁSICAS PARA ACCEDER AL MERCADO LABORAL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TALLER DE EMPODERAMIENTO DE LA MUJER CON DISCAPACIDAD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shd w:val="clear" w:color="000000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PERSPECTIVA DE GÉNERO, IGUALDAD Y DESARROLLO PERSONAL</w:t>
            </w:r>
          </w:p>
        </w:tc>
      </w:tr>
    </w:tbl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Default="00E10F09" w:rsidP="00E10F09">
      <w:pPr>
        <w:rPr>
          <w:rFonts w:ascii="Arial" w:hAnsi="Arial" w:cs="Arial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szCs w:val="20"/>
        </w:rPr>
      </w:pPr>
      <w:r w:rsidRPr="00F915E3">
        <w:rPr>
          <w:rFonts w:ascii="Arial" w:hAnsi="Arial" w:cs="Arial"/>
          <w:szCs w:val="20"/>
        </w:rPr>
        <w:br w:type="page"/>
      </w:r>
      <w:r w:rsidRPr="00705DDD">
        <w:rPr>
          <w:rFonts w:ascii="Arial" w:hAnsi="Arial" w:cs="Arial"/>
          <w:b/>
          <w:szCs w:val="20"/>
        </w:rPr>
        <w:lastRenderedPageBreak/>
        <w:t>ACCIONES BAJO CONTENIDOS ACCESIBLES</w:t>
      </w: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  <w:r w:rsidRPr="00705DDD">
        <w:rPr>
          <w:rFonts w:ascii="Arial" w:hAnsi="Arial" w:cs="Arial"/>
          <w:b/>
          <w:i/>
          <w:sz w:val="20"/>
          <w:szCs w:val="20"/>
        </w:rPr>
        <w:t>CURSOS</w:t>
      </w: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tbl>
      <w:tblPr>
        <w:tblW w:w="7200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0"/>
      </w:tblGrid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INTRODUCCIÓN A LA INFORMÁTICA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OUTLOOK 2016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 xml:space="preserve">MS WORD 2016 – Inicial 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WORD 2016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EXCEL 2016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EXCEL 2016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ACCESS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MS POWERPOINT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INGLÉS – Inicial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INGLÉS – Intermedio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C37675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F915E3">
              <w:rPr>
                <w:rFonts w:ascii="Calibri" w:hAnsi="Calibri"/>
                <w:sz w:val="22"/>
                <w:szCs w:val="22"/>
              </w:rPr>
              <w:t>INGLÉS – Avanzado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F915E3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ATENCIÓN AL CLIENTE CON DISCAPACIDAD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F915E3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GESTIÓN DE COLABORADORES CON DISCAPACIDAD</w:t>
            </w:r>
          </w:p>
        </w:tc>
      </w:tr>
    </w:tbl>
    <w:p w:rsidR="00E10F09" w:rsidRPr="00F915E3" w:rsidRDefault="00E10F09" w:rsidP="00E10F09">
      <w:pPr>
        <w:rPr>
          <w:rFonts w:ascii="Calibri" w:hAnsi="Calibri"/>
          <w:color w:val="C00000"/>
          <w:sz w:val="22"/>
          <w:szCs w:val="22"/>
        </w:rPr>
      </w:pP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  <w:r w:rsidRPr="00705DDD">
        <w:rPr>
          <w:rFonts w:ascii="Arial" w:hAnsi="Arial" w:cs="Arial"/>
          <w:b/>
          <w:i/>
          <w:sz w:val="20"/>
          <w:szCs w:val="20"/>
        </w:rPr>
        <w:t>TALLERES</w:t>
      </w:r>
    </w:p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tbl>
      <w:tblPr>
        <w:tblW w:w="7200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0"/>
      </w:tblGrid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 xml:space="preserve">TALLER DE INSERCIÓN PARA EL EMPLEO 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DESARROLLO DE COMPETENCIAS PARA EL TRABAJADOR</w:t>
            </w:r>
          </w:p>
        </w:tc>
      </w:tr>
      <w:tr w:rsidR="00E10F09" w:rsidRPr="00705DDD" w:rsidTr="00186881">
        <w:trPr>
          <w:trHeight w:val="315"/>
        </w:trPr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10F09" w:rsidRPr="00705DDD" w:rsidRDefault="00E10F09" w:rsidP="00186881">
            <w:pPr>
              <w:rPr>
                <w:rFonts w:ascii="Calibri" w:hAnsi="Calibri"/>
                <w:sz w:val="22"/>
                <w:szCs w:val="22"/>
              </w:rPr>
            </w:pPr>
            <w:r w:rsidRPr="00705DDD">
              <w:rPr>
                <w:rFonts w:ascii="Calibri" w:hAnsi="Calibri"/>
                <w:sz w:val="22"/>
                <w:szCs w:val="22"/>
              </w:rPr>
              <w:t>TALLER DE EMPODERAMIENTO DE LA MUJER CON DISCAPACIDAD</w:t>
            </w:r>
          </w:p>
        </w:tc>
      </w:tr>
    </w:tbl>
    <w:p w:rsidR="00E10F09" w:rsidRPr="00705DDD" w:rsidRDefault="00E10F09" w:rsidP="00E10F09">
      <w:pPr>
        <w:rPr>
          <w:rFonts w:ascii="Arial" w:hAnsi="Arial" w:cs="Arial"/>
          <w:b/>
          <w:i/>
          <w:sz w:val="20"/>
          <w:szCs w:val="20"/>
        </w:rPr>
      </w:pPr>
    </w:p>
    <w:p w:rsidR="00E10F09" w:rsidRPr="00705DDD" w:rsidRDefault="00E10F09" w:rsidP="00E10F09">
      <w:pPr>
        <w:rPr>
          <w:rFonts w:ascii="Arial" w:hAnsi="Arial" w:cs="Arial"/>
          <w:b/>
          <w:sz w:val="20"/>
          <w:szCs w:val="20"/>
        </w:rPr>
      </w:pPr>
    </w:p>
    <w:p w:rsidR="00E10F09" w:rsidRPr="00705DDD" w:rsidRDefault="00E10F09" w:rsidP="00E10F09">
      <w:pPr>
        <w:jc w:val="both"/>
        <w:rPr>
          <w:rFonts w:ascii="Arial" w:hAnsi="Arial" w:cs="Arial"/>
          <w:i/>
          <w:sz w:val="22"/>
          <w:szCs w:val="20"/>
        </w:rPr>
      </w:pPr>
      <w:r w:rsidRPr="00705DDD">
        <w:rPr>
          <w:rFonts w:ascii="Arial" w:hAnsi="Arial" w:cs="Arial"/>
          <w:i/>
          <w:sz w:val="22"/>
          <w:szCs w:val="20"/>
        </w:rPr>
        <w:t>(*) Para los cursos del ámbito TIC relacionados en este listado, y en los casos en que proceda, Inserta Empleo podrá solicitar versiones anteriores a las indicadas para la cobertura de alumnos que tuvieran dicha necesidad.</w:t>
      </w:r>
    </w:p>
    <w:p w:rsidR="00896E6B" w:rsidRDefault="007C00D3"/>
    <w:sectPr w:rsidR="00896E6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F09" w:rsidRDefault="00E10F09" w:rsidP="00E10F09">
      <w:r>
        <w:separator/>
      </w:r>
    </w:p>
  </w:endnote>
  <w:endnote w:type="continuationSeparator" w:id="0">
    <w:p w:rsidR="00E10F09" w:rsidRDefault="00E10F09" w:rsidP="00E1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048" w:rsidRDefault="00D67048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4781550</wp:posOffset>
          </wp:positionH>
          <wp:positionV relativeFrom="margin">
            <wp:posOffset>9084310</wp:posOffset>
          </wp:positionV>
          <wp:extent cx="1394460" cy="469265"/>
          <wp:effectExtent l="0" t="0" r="0" b="6985"/>
          <wp:wrapSquare wrapText="bothSides"/>
          <wp:docPr id="3" name="Imagen 3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7402B6F" wp14:editId="43CEFB8B">
          <wp:simplePos x="0" y="0"/>
          <wp:positionH relativeFrom="column">
            <wp:posOffset>-739140</wp:posOffset>
          </wp:positionH>
          <wp:positionV relativeFrom="paragraph">
            <wp:posOffset>-53340</wp:posOffset>
          </wp:positionV>
          <wp:extent cx="1482090" cy="450215"/>
          <wp:effectExtent l="0" t="0" r="3810" b="6985"/>
          <wp:wrapThrough wrapText="bothSides">
            <wp:wrapPolygon edited="0">
              <wp:start x="0" y="0"/>
              <wp:lineTo x="0" y="21021"/>
              <wp:lineTo x="21378" y="21021"/>
              <wp:lineTo x="2137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F09" w:rsidRDefault="00E10F09" w:rsidP="00E10F09">
      <w:r>
        <w:separator/>
      </w:r>
    </w:p>
  </w:footnote>
  <w:footnote w:type="continuationSeparator" w:id="0">
    <w:p w:rsidR="00E10F09" w:rsidRDefault="00E10F09" w:rsidP="00E10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048" w:rsidRDefault="007C00D3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6744970</wp:posOffset>
          </wp:positionH>
          <wp:positionV relativeFrom="paragraph">
            <wp:posOffset>-276860</wp:posOffset>
          </wp:positionV>
          <wp:extent cx="617220" cy="539750"/>
          <wp:effectExtent l="0" t="0" r="0" b="0"/>
          <wp:wrapNone/>
          <wp:docPr id="4" name="Imagen 4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048">
      <w:rPr>
        <w:noProof/>
      </w:rPr>
      <w:drawing>
        <wp:anchor distT="0" distB="0" distL="114300" distR="114300" simplePos="0" relativeHeight="251659264" behindDoc="0" locked="0" layoutInCell="1" allowOverlap="1" wp14:anchorId="60132D89" wp14:editId="5AC6C060">
          <wp:simplePos x="0" y="0"/>
          <wp:positionH relativeFrom="margin">
            <wp:posOffset>-807720</wp:posOffset>
          </wp:positionH>
          <wp:positionV relativeFrom="margin">
            <wp:posOffset>-702310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7048" w:rsidRDefault="00D6704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09"/>
    <w:rsid w:val="00153309"/>
    <w:rsid w:val="007C00D3"/>
    <w:rsid w:val="00B43E68"/>
    <w:rsid w:val="00D67048"/>
    <w:rsid w:val="00E10F09"/>
    <w:rsid w:val="00E5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4CCEB"/>
  <w15:chartTrackingRefBased/>
  <w15:docId w15:val="{AECB125F-7214-4FE9-955C-494EAF4C0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F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E10F09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D670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704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670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704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Ilunion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García Gómez, Marta</dc:creator>
  <cp:keywords/>
  <dc:description/>
  <cp:lastModifiedBy>García Gómez, Marta</cp:lastModifiedBy>
  <cp:revision>3</cp:revision>
  <dcterms:created xsi:type="dcterms:W3CDTF">2022-07-27T11:53:00Z</dcterms:created>
  <dcterms:modified xsi:type="dcterms:W3CDTF">2022-07-29T06:55:00Z</dcterms:modified>
</cp:coreProperties>
</file>