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E1" w:rsidRPr="00FD03FF" w:rsidRDefault="00E503E1" w:rsidP="00E503E1">
      <w:pPr>
        <w:pStyle w:val="western"/>
        <w:suppressAutoHyphens/>
        <w:jc w:val="center"/>
        <w:rPr>
          <w:b/>
          <w:bCs/>
          <w:spacing w:val="-2"/>
        </w:rPr>
      </w:pPr>
      <w:r w:rsidRPr="00FD03FF">
        <w:rPr>
          <w:b/>
          <w:bCs/>
          <w:spacing w:val="-2"/>
        </w:rPr>
        <w:t xml:space="preserve">ANEXO </w:t>
      </w:r>
      <w:r>
        <w:rPr>
          <w:b/>
          <w:bCs/>
          <w:spacing w:val="-2"/>
        </w:rPr>
        <w:t>B.III</w:t>
      </w:r>
    </w:p>
    <w:p w:rsidR="00E503E1" w:rsidRPr="00FD03FF" w:rsidRDefault="00E503E1" w:rsidP="00E503E1">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CEDIDAS GRATUITAMENTE</w:t>
      </w:r>
      <w:r w:rsidRPr="00FD03FF">
        <w:rPr>
          <w:rFonts w:ascii="Arial" w:eastAsia="Symbol" w:hAnsi="Arial" w:cs="Arial"/>
          <w:b/>
          <w:bCs/>
          <w:color w:val="000000"/>
          <w:kern w:val="3"/>
          <w:sz w:val="22"/>
          <w:szCs w:val="20"/>
          <w:lang w:eastAsia="zh-CN"/>
        </w:rPr>
        <w:t xml:space="preserve"> </w:t>
      </w:r>
    </w:p>
    <w:p w:rsidR="00E503E1" w:rsidRPr="00FD03FF" w:rsidRDefault="00E503E1" w:rsidP="00E503E1">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E503E1" w:rsidRPr="00FD03FF" w:rsidRDefault="00E503E1" w:rsidP="00E503E1">
      <w:pPr>
        <w:pBdr>
          <w:bottom w:val="single" w:sz="4" w:space="1" w:color="auto"/>
        </w:pBdr>
        <w:suppressAutoHyphens/>
        <w:autoSpaceDN w:val="0"/>
        <w:jc w:val="center"/>
        <w:textAlignment w:val="baseline"/>
        <w:rPr>
          <w:rFonts w:ascii="Arial" w:eastAsia="Arial" w:hAnsi="Arial" w:cs="Arial"/>
          <w:color w:val="000000"/>
          <w:kern w:val="3"/>
          <w:lang w:eastAsia="zh-CN"/>
        </w:rPr>
      </w:pPr>
    </w:p>
    <w:p w:rsidR="00E503E1" w:rsidRPr="00FD03FF" w:rsidRDefault="00E503E1" w:rsidP="00E503E1">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E503E1" w:rsidRPr="00FD03FF" w:rsidRDefault="00E503E1" w:rsidP="00E503E1">
      <w:pPr>
        <w:suppressAutoHyphens/>
        <w:autoSpaceDN w:val="0"/>
        <w:spacing w:before="100"/>
        <w:jc w:val="both"/>
        <w:textAlignment w:val="baseline"/>
        <w:rPr>
          <w:rFonts w:ascii="Arial" w:eastAsia="Symbol" w:hAnsi="Arial" w:cs="Arial"/>
          <w:color w:val="000000"/>
          <w:kern w:val="3"/>
          <w:lang w:eastAsia="zh-CN"/>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cedido por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Centro/Organismo </w:t>
      </w:r>
      <w:proofErr w:type="spellStart"/>
      <w:r w:rsidRPr="00FD03FF">
        <w:rPr>
          <w:rFonts w:ascii="Arial" w:eastAsia="Calibri" w:hAnsi="Arial" w:cs="Arial"/>
          <w:sz w:val="22"/>
          <w:szCs w:val="22"/>
          <w:lang w:eastAsia="en-US"/>
        </w:rPr>
        <w:t>público,empresa</w:t>
      </w:r>
      <w:proofErr w:type="spellEnd"/>
      <w:r w:rsidRPr="00FD03FF">
        <w:rPr>
          <w:rFonts w:ascii="Arial" w:eastAsia="Calibri" w:hAnsi="Arial" w:cs="Arial"/>
          <w:sz w:val="22"/>
          <w:szCs w:val="22"/>
          <w:lang w:eastAsia="en-US"/>
        </w:rPr>
        <w:t xml:space="preserve">,…),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E503E1" w:rsidRPr="00FD03FF" w:rsidRDefault="00E503E1" w:rsidP="00E503E1">
      <w:pPr>
        <w:spacing w:line="276" w:lineRule="auto"/>
        <w:jc w:val="both"/>
        <w:rPr>
          <w:rFonts w:ascii="Arial" w:hAnsi="Arial" w:cs="Arial"/>
          <w:sz w:val="22"/>
          <w:szCs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E503E1" w:rsidRPr="000D27B0" w:rsidRDefault="00E503E1" w:rsidP="00E503E1">
      <w:pPr>
        <w:spacing w:line="276" w:lineRule="auto"/>
        <w:jc w:val="both"/>
        <w:textAlignment w:val="baseline"/>
        <w:rPr>
          <w:rFonts w:ascii="Arial" w:hAnsi="Arial" w:cs="Arial"/>
          <w:sz w:val="22"/>
        </w:rPr>
      </w:pPr>
    </w:p>
    <w:p w:rsidR="00E503E1" w:rsidRPr="000D27B0" w:rsidRDefault="00E503E1" w:rsidP="00E503E1">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E503E1" w:rsidRPr="00FD03FF" w:rsidRDefault="00E503E1" w:rsidP="00E503E1">
      <w:pPr>
        <w:spacing w:line="276" w:lineRule="auto"/>
        <w:jc w:val="both"/>
        <w:rPr>
          <w:rFonts w:ascii="Arial" w:eastAsia="Calibri" w:hAnsi="Arial" w:cs="Arial"/>
          <w:sz w:val="22"/>
          <w:szCs w:val="22"/>
          <w:lang w:eastAsia="en-US"/>
        </w:rPr>
      </w:pPr>
    </w:p>
    <w:p w:rsidR="00E503E1" w:rsidRPr="00FD03FF" w:rsidRDefault="00E503E1" w:rsidP="00E503E1">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9"/>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E503E1" w:rsidRPr="00FD03FF" w:rsidRDefault="00E503E1" w:rsidP="00E503E1">
      <w:pPr>
        <w:numPr>
          <w:ilvl w:val="0"/>
          <w:numId w:val="9"/>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9"/>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E503E1" w:rsidRPr="00FD03FF" w:rsidRDefault="00E503E1" w:rsidP="00E503E1">
      <w:pPr>
        <w:spacing w:line="276" w:lineRule="auto"/>
        <w:ind w:left="-76"/>
        <w:contextualSpacing/>
        <w:jc w:val="both"/>
        <w:rPr>
          <w:rFonts w:ascii="Arial" w:hAnsi="Arial" w:cs="Arial"/>
          <w:sz w:val="22"/>
          <w:szCs w:val="22"/>
        </w:rPr>
      </w:pPr>
    </w:p>
    <w:p w:rsidR="00E503E1" w:rsidRPr="00FD03FF" w:rsidRDefault="00E503E1" w:rsidP="00E503E1">
      <w:pPr>
        <w:numPr>
          <w:ilvl w:val="0"/>
          <w:numId w:val="9"/>
        </w:numPr>
        <w:spacing w:after="160" w:line="259" w:lineRule="auto"/>
        <w:ind w:left="360"/>
        <w:contextualSpacing/>
        <w:jc w:val="both"/>
        <w:rPr>
          <w:rFonts w:ascii="Arial" w:hAnsi="Arial" w:cs="Arial"/>
          <w:sz w:val="22"/>
          <w:szCs w:val="22"/>
        </w:rPr>
      </w:pPr>
      <w:r w:rsidRPr="00FD03FF">
        <w:rPr>
          <w:rFonts w:ascii="Arial" w:hAnsi="Arial" w:cs="Arial"/>
          <w:sz w:val="22"/>
          <w:szCs w:val="22"/>
        </w:rPr>
        <w:t xml:space="preserve">Disponer en los diferentes espacios-zonas del centro de carteles con información y recomendaciones sanitarias-higiénicas de protección personal, así como contar con señalización respecto al sentido de deambulación por el centro (pasillos, </w:t>
      </w:r>
      <w:proofErr w:type="gramStart"/>
      <w:r w:rsidRPr="00FD03FF">
        <w:rPr>
          <w:rFonts w:ascii="Arial" w:hAnsi="Arial" w:cs="Arial"/>
          <w:sz w:val="22"/>
          <w:szCs w:val="22"/>
        </w:rPr>
        <w:t>escaleras,…</w:t>
      </w:r>
      <w:proofErr w:type="gramEnd"/>
      <w:r w:rsidRPr="00FD03FF">
        <w:rPr>
          <w:rFonts w:ascii="Arial" w:hAnsi="Arial" w:cs="Arial"/>
          <w:sz w:val="22"/>
          <w:szCs w:val="22"/>
        </w:rPr>
        <w:t>.), al uso de los espacios (aseos, office,…), y al mantenimiento de la distancia de seguridad.</w:t>
      </w:r>
    </w:p>
    <w:p w:rsidR="00E503E1" w:rsidRPr="00FD03FF" w:rsidRDefault="00E503E1" w:rsidP="00E503E1">
      <w:pPr>
        <w:spacing w:line="276" w:lineRule="auto"/>
        <w:jc w:val="center"/>
        <w:rPr>
          <w:rFonts w:ascii="Arial" w:hAnsi="Arial" w:cs="Arial"/>
          <w:b/>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Disponer de forma permanente de dispensadores de geles-soluciones </w:t>
      </w:r>
      <w:proofErr w:type="spellStart"/>
      <w:r w:rsidRPr="00FD03FF">
        <w:rPr>
          <w:rFonts w:ascii="Arial" w:hAnsi="Arial" w:cs="Arial"/>
          <w:sz w:val="22"/>
          <w:szCs w:val="22"/>
        </w:rPr>
        <w:t>hidroalcohólicas</w:t>
      </w:r>
      <w:proofErr w:type="spellEnd"/>
      <w:r w:rsidRPr="00FD03FF">
        <w:rPr>
          <w:rFonts w:ascii="Arial" w:hAnsi="Arial" w:cs="Arial"/>
          <w:sz w:val="22"/>
          <w:szCs w:val="22"/>
        </w:rPr>
        <w:t>, jabón y papel desechable; así como contar con stock de productos de limpieza y desinfección.</w:t>
      </w:r>
    </w:p>
    <w:p w:rsidR="00E503E1" w:rsidRPr="00FD03FF" w:rsidRDefault="00E503E1" w:rsidP="00E503E1">
      <w:pPr>
        <w:spacing w:line="276" w:lineRule="auto"/>
        <w:ind w:left="-76" w:hanging="284"/>
        <w:jc w:val="both"/>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Limpiar y desinfectar periódicamente el mobiliario, las superficies y los objetos-elementos de uso común (pomos, suelos, pasamanos, </w:t>
      </w:r>
      <w:proofErr w:type="gramStart"/>
      <w:r w:rsidRPr="00FD03FF">
        <w:rPr>
          <w:rFonts w:ascii="Arial" w:hAnsi="Arial" w:cs="Arial"/>
          <w:sz w:val="22"/>
          <w:szCs w:val="22"/>
        </w:rPr>
        <w:t>asientos,…</w:t>
      </w:r>
      <w:proofErr w:type="gramEnd"/>
      <w:r w:rsidRPr="00FD03FF">
        <w:rPr>
          <w:rFonts w:ascii="Arial" w:hAnsi="Arial" w:cs="Arial"/>
          <w:sz w:val="22"/>
          <w:szCs w:val="22"/>
        </w:rPr>
        <w:t>.); reforzándola en función de la intensidad en el uso.</w:t>
      </w:r>
    </w:p>
    <w:p w:rsidR="00E503E1" w:rsidRPr="00FD03FF" w:rsidRDefault="00E503E1" w:rsidP="00E503E1">
      <w:pPr>
        <w:spacing w:after="160" w:line="259" w:lineRule="auto"/>
        <w:ind w:left="-76" w:hanging="284"/>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E503E1" w:rsidRPr="00FD03FF" w:rsidRDefault="00E503E1" w:rsidP="00E503E1">
      <w:pPr>
        <w:spacing w:after="160" w:line="259" w:lineRule="auto"/>
        <w:ind w:left="360"/>
        <w:contextualSpacing/>
        <w:rPr>
          <w:rFonts w:ascii="Arial" w:hAnsi="Arial" w:cs="Arial"/>
          <w:sz w:val="22"/>
          <w:szCs w:val="22"/>
        </w:rPr>
      </w:pPr>
    </w:p>
    <w:p w:rsidR="00E503E1" w:rsidRPr="00FD03FF" w:rsidRDefault="00E503E1" w:rsidP="00E503E1">
      <w:pPr>
        <w:numPr>
          <w:ilvl w:val="0"/>
          <w:numId w:val="10"/>
        </w:numPr>
        <w:spacing w:after="160" w:line="276" w:lineRule="auto"/>
        <w:ind w:left="360"/>
        <w:contextualSpacing/>
        <w:jc w:val="both"/>
        <w:rPr>
          <w:rFonts w:ascii="Arial" w:hAnsi="Arial" w:cs="Arial"/>
          <w:sz w:val="22"/>
          <w:szCs w:val="22"/>
        </w:rPr>
      </w:pPr>
      <w:r w:rsidRPr="00FD03FF">
        <w:rPr>
          <w:rFonts w:ascii="Arial" w:hAnsi="Arial" w:cs="Arial"/>
          <w:sz w:val="22"/>
          <w:szCs w:val="22"/>
        </w:rPr>
        <w:t xml:space="preserve">Ventilar periódicamente los diferentes espacios (aulas, espacios comunes, </w:t>
      </w:r>
      <w:proofErr w:type="gramStart"/>
      <w:r w:rsidRPr="00FD03FF">
        <w:rPr>
          <w:rFonts w:ascii="Arial" w:hAnsi="Arial" w:cs="Arial"/>
          <w:sz w:val="22"/>
          <w:szCs w:val="22"/>
        </w:rPr>
        <w:t>recepción,…</w:t>
      </w:r>
      <w:proofErr w:type="gramEnd"/>
      <w:r w:rsidRPr="00FD03FF">
        <w:rPr>
          <w:rFonts w:ascii="Arial" w:hAnsi="Arial" w:cs="Arial"/>
          <w:sz w:val="22"/>
          <w:szCs w:val="22"/>
        </w:rPr>
        <w:t>), o en su caso utilizar algún sistema de depuración del aire. Se atenderá igualmente la limpieza del sistema de ventilación y climatización.</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E503E1" w:rsidRPr="00FD03FF" w:rsidRDefault="00E503E1" w:rsidP="00E503E1">
      <w:pPr>
        <w:numPr>
          <w:ilvl w:val="0"/>
          <w:numId w:val="11"/>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E503E1" w:rsidRPr="00FD03FF" w:rsidRDefault="00E503E1" w:rsidP="00E503E1">
      <w:pPr>
        <w:spacing w:line="276" w:lineRule="auto"/>
        <w:jc w:val="both"/>
        <w:rPr>
          <w:rFonts w:ascii="Arial" w:hAnsi="Arial" w:cs="Arial"/>
          <w:sz w:val="22"/>
          <w:szCs w:val="22"/>
        </w:rPr>
      </w:pPr>
    </w:p>
    <w:p w:rsidR="00E503E1" w:rsidRPr="00FD03FF" w:rsidRDefault="00E503E1" w:rsidP="00E503E1">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p>
    <w:p w:rsidR="00E503E1" w:rsidRPr="00FD03FF" w:rsidRDefault="00E503E1" w:rsidP="00E503E1">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E503E1" w:rsidRPr="00FD03FF" w:rsidRDefault="00E503E1" w:rsidP="00E503E1">
      <w:pPr>
        <w:suppressAutoHyphens/>
        <w:autoSpaceDN w:val="0"/>
        <w:jc w:val="both"/>
        <w:textAlignment w:val="baseline"/>
        <w:rPr>
          <w:rFonts w:ascii="NewsGotT" w:eastAsia="Symbol" w:hAnsi="NewsGotT" w:cs="NewsGotT"/>
          <w:i/>
          <w:iCs/>
          <w:color w:val="000000"/>
          <w:spacing w:val="-2"/>
          <w:kern w:val="3"/>
          <w:sz w:val="20"/>
          <w:szCs w:val="20"/>
          <w:lang w:eastAsia="zh-CN"/>
        </w:rPr>
      </w:pPr>
    </w:p>
    <w:p w:rsidR="00E503E1" w:rsidRPr="00FD03FF" w:rsidRDefault="00E503E1" w:rsidP="00E503E1">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E503E1" w:rsidRPr="00FD03FF" w:rsidRDefault="00E503E1" w:rsidP="00E503E1">
      <w:pPr>
        <w:jc w:val="both"/>
        <w:rPr>
          <w:rFonts w:ascii="Arial" w:hAnsi="Arial"/>
          <w:sz w:val="22"/>
          <w:szCs w:val="20"/>
        </w:rPr>
      </w:pPr>
    </w:p>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tblGrid>
      <w:tr w:rsidR="00E503E1" w:rsidRPr="008A7E40" w:rsidTr="00504FE7">
        <w:tc>
          <w:tcPr>
            <w:tcW w:w="4247" w:type="dxa"/>
            <w:shd w:val="clear" w:color="auto" w:fill="auto"/>
          </w:tcPr>
          <w:p w:rsidR="00E503E1" w:rsidRPr="00FD03FF" w:rsidRDefault="00E503E1"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p>
        </w:tc>
      </w:tr>
      <w:tr w:rsidR="00E503E1" w:rsidRPr="008A7E40" w:rsidTr="00504FE7">
        <w:tc>
          <w:tcPr>
            <w:tcW w:w="4247" w:type="dxa"/>
            <w:shd w:val="clear" w:color="auto" w:fill="auto"/>
          </w:tcPr>
          <w:p w:rsidR="00E503E1" w:rsidRPr="00FD03FF" w:rsidRDefault="00E503E1"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r>
    </w:tbl>
    <w:p w:rsidR="00E503E1" w:rsidRPr="00FD03FF" w:rsidRDefault="00E503E1" w:rsidP="00E503E1">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E503E1" w:rsidRPr="008A7E40" w:rsidTr="00504FE7">
        <w:tc>
          <w:tcPr>
            <w:tcW w:w="4247" w:type="dxa"/>
            <w:shd w:val="clear" w:color="auto" w:fill="auto"/>
          </w:tcPr>
          <w:p w:rsidR="00E503E1" w:rsidRPr="00FD03FF" w:rsidRDefault="00E503E1" w:rsidP="00504FE7">
            <w:pPr>
              <w:rPr>
                <w:rFonts w:ascii="Arial" w:eastAsia="Calibri" w:hAnsi="Arial"/>
                <w:sz w:val="22"/>
                <w:szCs w:val="20"/>
              </w:rPr>
            </w:pPr>
          </w:p>
        </w:tc>
        <w:tc>
          <w:tcPr>
            <w:tcW w:w="4247" w:type="dxa"/>
            <w:shd w:val="clear" w:color="auto" w:fill="auto"/>
          </w:tcPr>
          <w:p w:rsidR="00E503E1" w:rsidRPr="00FD03FF" w:rsidRDefault="00E503E1" w:rsidP="00504FE7">
            <w:pPr>
              <w:rPr>
                <w:rFonts w:ascii="Arial" w:eastAsia="Calibri" w:hAnsi="Arial"/>
                <w:sz w:val="22"/>
                <w:szCs w:val="20"/>
              </w:rPr>
            </w:pPr>
          </w:p>
        </w:tc>
      </w:tr>
    </w:tbl>
    <w:p w:rsidR="004F4225" w:rsidRPr="00E503E1" w:rsidRDefault="00E503E1" w:rsidP="00CA5F6B">
      <w:pPr>
        <w:jc w:val="right"/>
      </w:pPr>
      <w:bookmarkStart w:id="0" w:name="_GoBack"/>
      <w:bookmarkEnd w:id="0"/>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E503E1"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73E" w:rsidRDefault="00D5473E" w:rsidP="00A011CC">
      <w:r>
        <w:separator/>
      </w:r>
    </w:p>
  </w:endnote>
  <w:endnote w:type="continuationSeparator" w:id="0">
    <w:p w:rsidR="00D5473E" w:rsidRDefault="00D5473E"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CA5F6B">
          <w:rPr>
            <w:noProof/>
          </w:rPr>
          <w:t>2</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73E" w:rsidRDefault="00D5473E" w:rsidP="00A011CC">
      <w:r>
        <w:separator/>
      </w:r>
    </w:p>
  </w:footnote>
  <w:footnote w:type="continuationSeparator" w:id="0">
    <w:p w:rsidR="00D5473E" w:rsidRDefault="00D5473E"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3C06E69"/>
    <w:multiLevelType w:val="hybridMultilevel"/>
    <w:tmpl w:val="158A9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6" w15:restartNumberingAfterBreak="0">
    <w:nsid w:val="5B6D2D40"/>
    <w:multiLevelType w:val="hybridMultilevel"/>
    <w:tmpl w:val="3D4600D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E3615D1"/>
    <w:multiLevelType w:val="hybridMultilevel"/>
    <w:tmpl w:val="44E2FE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2"/>
  </w:num>
  <w:num w:numId="6">
    <w:abstractNumId w:val="10"/>
  </w:num>
  <w:num w:numId="7">
    <w:abstractNumId w:val="1"/>
  </w:num>
  <w:num w:numId="8">
    <w:abstractNumId w:val="8"/>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4F4225"/>
    <w:rsid w:val="007C25AA"/>
    <w:rsid w:val="00A011CC"/>
    <w:rsid w:val="00AB7602"/>
    <w:rsid w:val="00CA5F6B"/>
    <w:rsid w:val="00CF32DF"/>
    <w:rsid w:val="00D5473E"/>
    <w:rsid w:val="00E503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 w:type="paragraph" w:customStyle="1" w:styleId="western">
    <w:name w:val="western"/>
    <w:basedOn w:val="Normal"/>
    <w:rsid w:val="00E503E1"/>
    <w:pPr>
      <w:autoSpaceDN w:val="0"/>
      <w:spacing w:before="100"/>
      <w:jc w:val="both"/>
      <w:textAlignment w:val="baseline"/>
    </w:pPr>
    <w:rPr>
      <w:rFonts w:ascii="Arial" w:eastAsia="Arial" w:hAnsi="Arial" w:cs="Arial"/>
      <w:color w:val="000000"/>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B0D1-38CD-487C-A455-9FBD67CE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Oreja, Marta</cp:lastModifiedBy>
  <cp:revision>4</cp:revision>
  <dcterms:created xsi:type="dcterms:W3CDTF">2021-01-26T14:04:00Z</dcterms:created>
  <dcterms:modified xsi:type="dcterms:W3CDTF">2021-02-03T07:54:00Z</dcterms:modified>
</cp:coreProperties>
</file>