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</w:pPr>
      <w:r w:rsidRPr="006F4809"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  <w:t>ANEXO 2:</w:t>
      </w:r>
    </w:p>
    <w:p w:rsidR="006F4809" w:rsidRPr="006F4809" w:rsidRDefault="006F4809" w:rsidP="006F4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</w:pPr>
    </w:p>
    <w:p w:rsidR="006F4809" w:rsidRPr="006F4809" w:rsidRDefault="006F4809" w:rsidP="006F4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  <w:r w:rsidRPr="006F4809"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  <w:t>PROGRAMA FORMATIVO DEL TALLER</w:t>
      </w: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</w:p>
    <w:p w:rsidR="006F4809" w:rsidRPr="006F4809" w:rsidRDefault="006F4809" w:rsidP="006F4809">
      <w:pPr>
        <w:pBdr>
          <w:bottom w:val="single" w:sz="4" w:space="0" w:color="auto" w:shadow="1"/>
          <w:right w:val="single" w:sz="4" w:space="0" w:color="auto" w:shadow="1"/>
        </w:pBdr>
        <w:shd w:val="pct5" w:color="auto" w:fill="FFFFFF"/>
        <w:spacing w:after="240" w:line="240" w:lineRule="auto"/>
        <w:outlineLvl w:val="4"/>
        <w:rPr>
          <w:rFonts w:ascii="Arial" w:eastAsia="Times New Roman" w:hAnsi="Arial" w:cs="Arial"/>
          <w:b/>
          <w:iCs/>
          <w:sz w:val="24"/>
          <w:szCs w:val="26"/>
          <w:lang w:eastAsia="es-ES"/>
        </w:rPr>
      </w:pPr>
      <w:r w:rsidRPr="006F4809">
        <w:rPr>
          <w:rFonts w:ascii="Arial" w:eastAsia="Times New Roman" w:hAnsi="Arial" w:cs="Arial"/>
          <w:b/>
          <w:i/>
          <w:iCs/>
          <w:sz w:val="24"/>
          <w:szCs w:val="26"/>
          <w:lang w:eastAsia="es-ES"/>
        </w:rPr>
        <w:t>OBJETIVO GENERAL DEL TALLER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809" w:rsidRPr="006F4809" w:rsidRDefault="006F4809" w:rsidP="006F4809">
      <w:pPr>
        <w:pBdr>
          <w:bottom w:val="single" w:sz="4" w:space="0" w:color="auto" w:shadow="1"/>
          <w:right w:val="single" w:sz="4" w:space="0" w:color="auto" w:shadow="1"/>
        </w:pBdr>
        <w:shd w:val="pct5" w:color="auto" w:fill="FFFFFF"/>
        <w:spacing w:after="240" w:line="240" w:lineRule="auto"/>
        <w:outlineLvl w:val="4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6F480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RELACIÓN MODULAR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99"/>
      </w:tblGrid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744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F4809" w:rsidRPr="006F4809" w:rsidRDefault="006F4809" w:rsidP="006F48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Módulos/Unidades Temáticas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F4809" w:rsidRPr="006F4809" w:rsidRDefault="006F4809" w:rsidP="006F48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Horas </w:t>
            </w: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41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F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199" w:type="dxa"/>
            <w:vAlign w:val="center"/>
          </w:tcPr>
          <w:p w:rsidR="006F4809" w:rsidRPr="006F4809" w:rsidRDefault="006F4809" w:rsidP="006F48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</w:p>
    <w:p w:rsidR="006F4809" w:rsidRPr="006F4809" w:rsidRDefault="006F4809" w:rsidP="006F4809">
      <w:pPr>
        <w:pBdr>
          <w:bottom w:val="single" w:sz="4" w:space="0" w:color="auto" w:shadow="1"/>
          <w:right w:val="single" w:sz="4" w:space="0" w:color="auto" w:shadow="1"/>
        </w:pBdr>
        <w:shd w:val="pct5" w:color="auto" w:fill="FFFFFF"/>
        <w:spacing w:after="24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6F480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DESARROLLO  MODULAR</w:t>
      </w:r>
    </w:p>
    <w:p w:rsidR="006F4809" w:rsidRPr="006F4809" w:rsidRDefault="006F4809" w:rsidP="006F480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es-ES"/>
        </w:rPr>
      </w:pPr>
      <w:r w:rsidRPr="006F4809">
        <w:rPr>
          <w:rFonts w:ascii="Tahoma" w:eastAsia="Times New Roman" w:hAnsi="Tahoma" w:cs="Times New Roman"/>
          <w:bCs/>
          <w:i/>
          <w:iCs/>
          <w:sz w:val="24"/>
          <w:szCs w:val="24"/>
          <w:lang w:eastAsia="es-ES"/>
        </w:rPr>
        <w:lastRenderedPageBreak/>
        <w:t xml:space="preserve">                                                                                                                          </w:t>
      </w:r>
      <w:r w:rsidRPr="006F4809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es-ES"/>
        </w:rPr>
        <w:t>(Cumplimentar por cada uno de los módulos: Objetivo, contenidos, metodología y técnicas de evaluación)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6F4809" w:rsidRPr="006F4809" w:rsidTr="00EB4C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shd w:val="pct10" w:color="auto" w:fill="FFFFFF"/>
          </w:tcPr>
          <w:p w:rsidR="006F4809" w:rsidRPr="006F4809" w:rsidRDefault="006F4809" w:rsidP="006F4809">
            <w:pPr>
              <w:spacing w:before="240" w:after="240" w:line="240" w:lineRule="auto"/>
              <w:rPr>
                <w:rFonts w:ascii="Tahoma" w:eastAsia="Times New Roman" w:hAnsi="Tahoma" w:cs="Times New Roman"/>
                <w:b/>
                <w:sz w:val="24"/>
                <w:szCs w:val="24"/>
                <w:lang w:eastAsia="es-ES"/>
              </w:rPr>
            </w:pPr>
            <w:r w:rsidRPr="006F4809">
              <w:rPr>
                <w:rFonts w:ascii="Tahoma" w:eastAsia="Times New Roman" w:hAnsi="Tahoma" w:cs="Times New Roman"/>
                <w:b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229" w:type="dxa"/>
          </w:tcPr>
          <w:p w:rsidR="006F4809" w:rsidRPr="006F4809" w:rsidRDefault="006F4809" w:rsidP="006F4809">
            <w:pPr>
              <w:spacing w:before="240" w:after="240" w:line="240" w:lineRule="auto"/>
              <w:rPr>
                <w:rFonts w:ascii="Tahoma" w:eastAsia="Times New Roman" w:hAnsi="Tahoma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6F4809" w:rsidRPr="006F4809" w:rsidRDefault="006F4809" w:rsidP="006F4809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Arial"/>
          <w:b/>
          <w:sz w:val="24"/>
          <w:szCs w:val="24"/>
          <w:lang w:eastAsia="es-ES"/>
        </w:rPr>
        <w:t>Objetivo del módulo: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Arial"/>
          <w:b/>
          <w:sz w:val="24"/>
          <w:szCs w:val="24"/>
          <w:lang w:eastAsia="es-ES"/>
        </w:rPr>
        <w:t xml:space="preserve">Contenidos 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Cs/>
          <w:color w:val="339966"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Arial"/>
          <w:b/>
          <w:sz w:val="24"/>
          <w:szCs w:val="24"/>
          <w:lang w:eastAsia="es-ES"/>
        </w:rPr>
        <w:t xml:space="preserve">Metodología 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ind w:left="360"/>
        <w:rPr>
          <w:rFonts w:ascii="Times New Roman" w:eastAsia="Times New Roman" w:hAnsi="Times New Roman" w:cs="Arial"/>
          <w:b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Arial"/>
          <w:b/>
          <w:sz w:val="24"/>
          <w:szCs w:val="24"/>
          <w:lang w:eastAsia="es-ES"/>
        </w:rPr>
        <w:t>Técnicas de evaluación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ahoma" w:eastAsia="Times New Roman" w:hAnsi="Tahoma" w:cs="Times New Roman"/>
          <w:bCs/>
          <w:i/>
          <w:i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es-ES"/>
        </w:rPr>
      </w:pPr>
      <w:r w:rsidRPr="006F4809">
        <w:rPr>
          <w:rFonts w:ascii="Times New Roman" w:eastAsia="Times New Roman" w:hAnsi="Times New Roman" w:cs="Arial"/>
          <w:b/>
          <w:sz w:val="24"/>
          <w:szCs w:val="24"/>
          <w:u w:val="single"/>
          <w:lang w:eastAsia="es-ES"/>
        </w:rPr>
        <w:t>RECURSOS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RECURSOS HUMANOS</w:t>
      </w:r>
      <w:r w:rsidRPr="006F48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F48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(Detallar relación de profesores/docentes y módulos que van a impartir)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RECURSOS DIDÁCTICOS</w:t>
      </w:r>
      <w:r w:rsidRPr="006F48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F48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(Materiales)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ahoma" w:eastAsia="Times New Roman" w:hAnsi="Tahoma" w:cs="Times New Roman"/>
          <w:sz w:val="24"/>
          <w:szCs w:val="24"/>
          <w:u w:val="single"/>
          <w:lang w:eastAsia="es-ES"/>
        </w:rPr>
      </w:pPr>
      <w:r w:rsidRPr="006F480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INSTALACIONES</w:t>
      </w:r>
    </w:p>
    <w:p w:rsidR="006F4809" w:rsidRPr="006F4809" w:rsidRDefault="006F4809" w:rsidP="006F4809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pBdr>
          <w:bottom w:val="single" w:sz="4" w:space="0" w:color="auto" w:shadow="1"/>
          <w:right w:val="single" w:sz="4" w:space="0" w:color="auto" w:shadow="1"/>
        </w:pBdr>
        <w:shd w:val="pct5" w:color="auto" w:fill="FFFFFF"/>
        <w:spacing w:after="240" w:line="240" w:lineRule="auto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6F480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s-ES"/>
        </w:rPr>
        <w:t>VALORACIÓN DE LOS APRENDIZAJES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(Especificar una relación de las actitudes, habilidades y destrezas que se van a evaluar y constituirán el informe final de cada uno de los alumnos)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6F4809" w:rsidRPr="006F4809" w:rsidRDefault="006F4809" w:rsidP="006F4809">
      <w:pPr>
        <w:pBdr>
          <w:bottom w:val="single" w:sz="4" w:space="0" w:color="auto" w:shadow="1"/>
          <w:right w:val="single" w:sz="4" w:space="0" w:color="auto" w:shadow="1"/>
        </w:pBdr>
        <w:shd w:val="pct5" w:color="auto" w:fill="FFFFFF"/>
        <w:spacing w:after="240" w:line="240" w:lineRule="auto"/>
        <w:outlineLvl w:val="4"/>
        <w:rPr>
          <w:rFonts w:ascii="Calibri" w:eastAsia="Times New Roman" w:hAnsi="Calibri" w:cs="Times New Roman"/>
          <w:b/>
          <w:i/>
          <w:iCs/>
          <w:sz w:val="24"/>
          <w:szCs w:val="26"/>
          <w:lang w:eastAsia="es-ES"/>
        </w:rPr>
      </w:pPr>
      <w:r w:rsidRPr="006F4809">
        <w:rPr>
          <w:rFonts w:ascii="Calibri" w:eastAsia="Times New Roman" w:hAnsi="Calibri" w:cs="Times New Roman"/>
          <w:b/>
          <w:i/>
          <w:iCs/>
          <w:sz w:val="24"/>
          <w:szCs w:val="26"/>
          <w:lang w:eastAsia="es-ES"/>
        </w:rPr>
        <w:t>CALENDARIO / CRONOGRAMA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Fecha inicio: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Fecha fin: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Horas / día: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F48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Turno / jornada:</w:t>
      </w:r>
    </w:p>
    <w:p w:rsidR="006F4809" w:rsidRPr="006F4809" w:rsidRDefault="006F4809" w:rsidP="006F480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4"/>
          <w:u w:val="single"/>
          <w:lang w:eastAsia="es-ES"/>
        </w:rPr>
      </w:pPr>
    </w:p>
    <w:p w:rsidR="006F4809" w:rsidRPr="006F4809" w:rsidRDefault="006F4809" w:rsidP="006F48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</w:pPr>
    </w:p>
    <w:p w:rsidR="006F4809" w:rsidRPr="006F4809" w:rsidRDefault="006F4809" w:rsidP="006F48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F4809" w:rsidRPr="006F4809" w:rsidRDefault="006F4809" w:rsidP="006F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6E6B" w:rsidRDefault="006F4809">
      <w:bookmarkStart w:id="0" w:name="_GoBack"/>
      <w:bookmarkEnd w:id="0"/>
    </w:p>
    <w:sectPr w:rsidR="00896E6B" w:rsidSect="001105AF">
      <w:headerReference w:type="default" r:id="rId6"/>
      <w:footerReference w:type="default" r:id="rId7"/>
      <w:pgSz w:w="11906" w:h="16838"/>
      <w:pgMar w:top="1797" w:right="1701" w:bottom="1560" w:left="1701" w:header="708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09" w:rsidRDefault="006F4809" w:rsidP="006F4809">
      <w:pPr>
        <w:spacing w:after="0" w:line="240" w:lineRule="auto"/>
      </w:pPr>
      <w:r>
        <w:separator/>
      </w:r>
    </w:p>
  </w:endnote>
  <w:endnote w:type="continuationSeparator" w:id="0">
    <w:p w:rsidR="006F4809" w:rsidRDefault="006F4809" w:rsidP="006F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69" w:rsidRDefault="006F4809" w:rsidP="005A776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jc w:val="center"/>
      <w:outlineLvl w:val="0"/>
      <w:rPr>
        <w:rFonts w:ascii="Arial" w:hAnsi="Arial"/>
        <w:smallCaps/>
        <w:spacing w:val="-2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363220</wp:posOffset>
          </wp:positionV>
          <wp:extent cx="670560" cy="579120"/>
          <wp:effectExtent l="0" t="0" r="0" b="0"/>
          <wp:wrapNone/>
          <wp:docPr id="3" name="Imagen 3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1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3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</w:p>
  <w:p w:rsidR="005A7769" w:rsidRPr="00DD5582" w:rsidRDefault="006F4809" w:rsidP="005A776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1497330</wp:posOffset>
          </wp:positionH>
          <wp:positionV relativeFrom="paragraph">
            <wp:posOffset>221615</wp:posOffset>
          </wp:positionV>
          <wp:extent cx="1442720" cy="452755"/>
          <wp:effectExtent l="0" t="0" r="5080" b="4445"/>
          <wp:wrapThrough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ab/>
    </w:r>
  </w:p>
  <w:p w:rsidR="00DD5582" w:rsidRPr="00DD5582" w:rsidRDefault="006F4809" w:rsidP="0066448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46355</wp:posOffset>
          </wp:positionV>
          <wp:extent cx="1482090" cy="450215"/>
          <wp:effectExtent l="0" t="0" r="3810" b="6985"/>
          <wp:wrapThrough wrapText="bothSides">
            <wp:wrapPolygon edited="0">
              <wp:start x="0" y="0"/>
              <wp:lineTo x="0" y="21021"/>
              <wp:lineTo x="21378" y="21021"/>
              <wp:lineTo x="213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ab/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1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>
      <w:rPr>
        <w:rFonts w:ascii="Arial" w:hAnsi="Arial"/>
        <w:smallCaps/>
        <w:noProof/>
        <w:spacing w:val="-2"/>
        <w:sz w:val="20"/>
        <w:szCs w:val="20"/>
      </w:rPr>
      <w:t>3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>
      <w:rPr>
        <w:rFonts w:ascii="Arial" w:hAnsi="Arial"/>
        <w:smallCaps/>
        <w:spacing w:val="-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09" w:rsidRDefault="006F4809" w:rsidP="006F4809">
      <w:pPr>
        <w:spacing w:after="0" w:line="240" w:lineRule="auto"/>
      </w:pPr>
      <w:r>
        <w:separator/>
      </w:r>
    </w:p>
  </w:footnote>
  <w:footnote w:type="continuationSeparator" w:id="0">
    <w:p w:rsidR="006F4809" w:rsidRDefault="006F4809" w:rsidP="006F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6" w:rsidRPr="00387A77" w:rsidRDefault="006F4809" w:rsidP="00387A7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09"/>
    <w:rsid w:val="00153309"/>
    <w:rsid w:val="006F4809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EFBE1D-86C1-4D33-A3F8-FB26D5A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48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F48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F480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480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Gómez, Marta</dc:creator>
  <cp:keywords/>
  <dc:description/>
  <cp:lastModifiedBy>García Gómez, Marta</cp:lastModifiedBy>
  <cp:revision>1</cp:revision>
  <dcterms:created xsi:type="dcterms:W3CDTF">2021-08-02T06:08:00Z</dcterms:created>
  <dcterms:modified xsi:type="dcterms:W3CDTF">2021-08-02T06:09:00Z</dcterms:modified>
</cp:coreProperties>
</file>